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10C" w:rsidRDefault="00EC410C" w:rsidP="00EC410C">
      <w:pPr>
        <w:pStyle w:val="Heading3"/>
        <w:jc w:val="center"/>
        <w:rPr>
          <w:rFonts w:ascii="Calibri" w:hAnsi="Calibri"/>
          <w:sz w:val="22"/>
          <w:szCs w:val="22"/>
        </w:rPr>
      </w:pPr>
      <w:r>
        <w:rPr>
          <w:rFonts w:ascii="Calibri" w:hAnsi="Calibri"/>
          <w:sz w:val="22"/>
          <w:szCs w:val="22"/>
        </w:rPr>
        <w:t>COMHAIRLE CONTAE MUINEACHÁIN</w:t>
      </w:r>
    </w:p>
    <w:p w:rsidR="00EC410C" w:rsidRPr="00070706" w:rsidRDefault="00EC410C" w:rsidP="00EC410C">
      <w:pPr>
        <w:pStyle w:val="Heading3"/>
        <w:jc w:val="center"/>
        <w:rPr>
          <w:rFonts w:ascii="Calibri" w:hAnsi="Calibri"/>
          <w:sz w:val="22"/>
          <w:szCs w:val="22"/>
        </w:rPr>
      </w:pPr>
      <w:r w:rsidRPr="00070706">
        <w:rPr>
          <w:rFonts w:ascii="Calibri" w:hAnsi="Calibri"/>
          <w:sz w:val="22"/>
          <w:szCs w:val="22"/>
        </w:rPr>
        <w:t>MONAGHAN COUNTY COUNCIL</w:t>
      </w:r>
    </w:p>
    <w:p w:rsidR="004C3BB5" w:rsidRDefault="004C3BB5" w:rsidP="00EC410C">
      <w:pPr>
        <w:pStyle w:val="Title"/>
        <w:rPr>
          <w:rFonts w:ascii="Book Antiqua" w:hAnsi="Book Antiqua"/>
          <w:sz w:val="16"/>
          <w:szCs w:val="16"/>
        </w:rPr>
      </w:pPr>
    </w:p>
    <w:p w:rsidR="004C3BB5" w:rsidRPr="00023A96" w:rsidRDefault="004C3BB5" w:rsidP="004C3BB5">
      <w:pPr>
        <w:pStyle w:val="Title"/>
        <w:jc w:val="both"/>
        <w:rPr>
          <w:rFonts w:ascii="Book Antiqua" w:hAnsi="Book Antiqua"/>
          <w:sz w:val="16"/>
          <w:szCs w:val="16"/>
        </w:rPr>
      </w:pPr>
    </w:p>
    <w:p w:rsidR="004C3BB5" w:rsidRDefault="004C3BB5" w:rsidP="004C3BB5">
      <w:pPr>
        <w:pStyle w:val="Title"/>
        <w:rPr>
          <w:sz w:val="28"/>
          <w:szCs w:val="28"/>
        </w:rPr>
      </w:pPr>
    </w:p>
    <w:p w:rsidR="004C3BB5" w:rsidRDefault="004C3BB5" w:rsidP="004C3BB5">
      <w:pPr>
        <w:pStyle w:val="Title"/>
        <w:rPr>
          <w:sz w:val="28"/>
          <w:szCs w:val="28"/>
        </w:rPr>
      </w:pPr>
      <w:r>
        <w:rPr>
          <w:noProof/>
          <w:sz w:val="28"/>
          <w:szCs w:val="28"/>
          <w:lang w:val="en-IE" w:eastAsia="en-IE"/>
        </w:rPr>
        <w:drawing>
          <wp:anchor distT="0" distB="0" distL="114300" distR="114300" simplePos="0" relativeHeight="251659264" behindDoc="1" locked="0" layoutInCell="1" allowOverlap="1">
            <wp:simplePos x="0" y="0"/>
            <wp:positionH relativeFrom="column">
              <wp:posOffset>2153920</wp:posOffset>
            </wp:positionH>
            <wp:positionV relativeFrom="paragraph">
              <wp:posOffset>182880</wp:posOffset>
            </wp:positionV>
            <wp:extent cx="1061720" cy="1133475"/>
            <wp:effectExtent l="19050" t="0" r="5080" b="0"/>
            <wp:wrapTight wrapText="bothSides">
              <wp:wrapPolygon edited="0">
                <wp:start x="2325" y="0"/>
                <wp:lineTo x="3488" y="11617"/>
                <wp:lineTo x="-388" y="14158"/>
                <wp:lineTo x="-388" y="15247"/>
                <wp:lineTo x="1163" y="17425"/>
                <wp:lineTo x="1163" y="20692"/>
                <wp:lineTo x="3876" y="21418"/>
                <wp:lineTo x="17053" y="21418"/>
                <wp:lineTo x="18990" y="21418"/>
                <wp:lineTo x="19766" y="21418"/>
                <wp:lineTo x="20541" y="18514"/>
                <wp:lineTo x="20153" y="17425"/>
                <wp:lineTo x="21703" y="14884"/>
                <wp:lineTo x="21316" y="11980"/>
                <wp:lineTo x="18215" y="11617"/>
                <wp:lineTo x="18990" y="6534"/>
                <wp:lineTo x="18990" y="0"/>
                <wp:lineTo x="2325" y="0"/>
              </wp:wrapPolygon>
            </wp:wrapTight>
            <wp:docPr id="1" name="Picture 1" descr="Coco logo transparent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co logo transparent background"/>
                    <pic:cNvPicPr>
                      <a:picLocks noChangeAspect="1" noChangeArrowheads="1"/>
                    </pic:cNvPicPr>
                  </pic:nvPicPr>
                  <pic:blipFill>
                    <a:blip r:embed="rId6" cstate="print"/>
                    <a:srcRect/>
                    <a:stretch>
                      <a:fillRect/>
                    </a:stretch>
                  </pic:blipFill>
                  <pic:spPr bwMode="auto">
                    <a:xfrm>
                      <a:off x="0" y="0"/>
                      <a:ext cx="1061720" cy="1133475"/>
                    </a:xfrm>
                    <a:prstGeom prst="rect">
                      <a:avLst/>
                    </a:prstGeom>
                    <a:noFill/>
                    <a:ln w="9525">
                      <a:noFill/>
                      <a:miter lim="800000"/>
                      <a:headEnd/>
                      <a:tailEnd/>
                    </a:ln>
                  </pic:spPr>
                </pic:pic>
              </a:graphicData>
            </a:graphic>
          </wp:anchor>
        </w:drawing>
      </w:r>
    </w:p>
    <w:p w:rsidR="004C3BB5" w:rsidRDefault="004C3BB5" w:rsidP="004C3BB5">
      <w:pPr>
        <w:pStyle w:val="Title"/>
        <w:rPr>
          <w:sz w:val="28"/>
          <w:szCs w:val="28"/>
        </w:rPr>
      </w:pPr>
    </w:p>
    <w:p w:rsidR="004C3BB5" w:rsidRDefault="004C3BB5" w:rsidP="004C3BB5">
      <w:pPr>
        <w:pStyle w:val="Title"/>
        <w:rPr>
          <w:sz w:val="28"/>
          <w:szCs w:val="28"/>
        </w:rPr>
      </w:pPr>
    </w:p>
    <w:p w:rsidR="004C3BB5" w:rsidRDefault="004C3BB5" w:rsidP="004C3BB5">
      <w:pPr>
        <w:pStyle w:val="Title"/>
        <w:rPr>
          <w:sz w:val="28"/>
          <w:szCs w:val="28"/>
        </w:rPr>
      </w:pPr>
    </w:p>
    <w:p w:rsidR="004C3BB5" w:rsidRDefault="004C3BB5" w:rsidP="004C3BB5">
      <w:pPr>
        <w:pStyle w:val="Title"/>
        <w:rPr>
          <w:sz w:val="28"/>
          <w:szCs w:val="28"/>
        </w:rPr>
      </w:pPr>
    </w:p>
    <w:p w:rsidR="004C3BB5" w:rsidRDefault="004C3BB5" w:rsidP="004C3BB5">
      <w:pPr>
        <w:jc w:val="center"/>
        <w:rPr>
          <w:rFonts w:asciiTheme="minorHAnsi" w:hAnsiTheme="minorHAnsi" w:cstheme="minorHAnsi"/>
          <w:b/>
          <w:sz w:val="56"/>
          <w:szCs w:val="56"/>
        </w:rPr>
      </w:pPr>
    </w:p>
    <w:p w:rsidR="004C3BB5" w:rsidRDefault="004C3BB5" w:rsidP="004C3BB5">
      <w:pPr>
        <w:jc w:val="center"/>
        <w:rPr>
          <w:rFonts w:asciiTheme="minorHAnsi" w:hAnsiTheme="minorHAnsi" w:cstheme="minorHAnsi"/>
          <w:b/>
          <w:sz w:val="56"/>
          <w:szCs w:val="56"/>
        </w:rPr>
      </w:pPr>
    </w:p>
    <w:p w:rsidR="004C3BB5" w:rsidRDefault="004C3BB5" w:rsidP="004C3BB5">
      <w:pPr>
        <w:jc w:val="center"/>
        <w:rPr>
          <w:rFonts w:asciiTheme="minorHAnsi" w:hAnsiTheme="minorHAnsi" w:cstheme="minorHAnsi"/>
          <w:b/>
          <w:sz w:val="56"/>
          <w:szCs w:val="56"/>
        </w:rPr>
      </w:pPr>
    </w:p>
    <w:p w:rsidR="004C3BB5" w:rsidRDefault="004C3BB5" w:rsidP="004C3BB5">
      <w:pPr>
        <w:jc w:val="center"/>
        <w:rPr>
          <w:rFonts w:asciiTheme="minorHAnsi" w:hAnsiTheme="minorHAnsi" w:cstheme="minorHAnsi"/>
          <w:b/>
          <w:sz w:val="56"/>
          <w:szCs w:val="56"/>
        </w:rPr>
      </w:pPr>
      <w:r>
        <w:rPr>
          <w:rFonts w:asciiTheme="minorHAnsi" w:hAnsiTheme="minorHAnsi" w:cstheme="minorHAnsi"/>
          <w:b/>
          <w:sz w:val="56"/>
          <w:szCs w:val="56"/>
        </w:rPr>
        <w:t>Candidate Information</w:t>
      </w:r>
      <w:r w:rsidR="00576B42">
        <w:rPr>
          <w:rFonts w:asciiTheme="minorHAnsi" w:hAnsiTheme="minorHAnsi" w:cstheme="minorHAnsi"/>
          <w:b/>
          <w:sz w:val="56"/>
          <w:szCs w:val="56"/>
        </w:rPr>
        <w:t xml:space="preserve"> Booklet</w:t>
      </w:r>
    </w:p>
    <w:p w:rsidR="004C3BB5" w:rsidRDefault="004C3BB5" w:rsidP="004C3BB5">
      <w:pPr>
        <w:rPr>
          <w:rFonts w:asciiTheme="minorHAnsi" w:hAnsiTheme="minorHAnsi" w:cstheme="minorHAnsi"/>
          <w:b/>
          <w:sz w:val="22"/>
          <w:szCs w:val="22"/>
        </w:rPr>
      </w:pPr>
      <w:r>
        <w:rPr>
          <w:rFonts w:asciiTheme="minorHAnsi" w:hAnsiTheme="minorHAnsi" w:cstheme="minorHAnsi"/>
          <w:b/>
          <w:sz w:val="22"/>
          <w:szCs w:val="22"/>
        </w:rPr>
        <w:t xml:space="preserve"> </w:t>
      </w:r>
    </w:p>
    <w:p w:rsidR="004C3BB5" w:rsidRDefault="004C3BB5" w:rsidP="004C3BB5">
      <w:pPr>
        <w:rPr>
          <w:rFonts w:asciiTheme="minorHAnsi" w:hAnsiTheme="minorHAnsi" w:cstheme="minorHAnsi"/>
          <w:b/>
          <w:sz w:val="22"/>
          <w:szCs w:val="22"/>
        </w:rPr>
      </w:pPr>
    </w:p>
    <w:p w:rsidR="004C3BB5" w:rsidRDefault="004C3BB5" w:rsidP="004C3BB5">
      <w:pPr>
        <w:tabs>
          <w:tab w:val="center" w:pos="4513"/>
        </w:tabs>
        <w:rPr>
          <w:rFonts w:asciiTheme="minorHAnsi" w:hAnsiTheme="minorHAnsi" w:cstheme="minorHAnsi"/>
          <w:b/>
          <w:sz w:val="22"/>
          <w:szCs w:val="22"/>
        </w:rPr>
      </w:pPr>
      <w:r>
        <w:rPr>
          <w:rFonts w:asciiTheme="minorHAnsi" w:hAnsiTheme="minorHAnsi" w:cstheme="minorHAnsi"/>
          <w:b/>
          <w:sz w:val="22"/>
          <w:szCs w:val="22"/>
        </w:rPr>
        <w:t xml:space="preserve"> </w:t>
      </w:r>
      <w:r>
        <w:rPr>
          <w:rFonts w:asciiTheme="minorHAnsi" w:hAnsiTheme="minorHAnsi" w:cstheme="minorHAnsi"/>
          <w:b/>
          <w:sz w:val="22"/>
          <w:szCs w:val="22"/>
        </w:rPr>
        <w:tab/>
      </w:r>
    </w:p>
    <w:p w:rsidR="004C3BB5" w:rsidRDefault="004C3BB5" w:rsidP="004C3BB5">
      <w:pPr>
        <w:rPr>
          <w:rFonts w:asciiTheme="minorHAnsi" w:hAnsiTheme="minorHAnsi" w:cstheme="minorHAnsi"/>
          <w:b/>
          <w:sz w:val="22"/>
          <w:szCs w:val="22"/>
        </w:rPr>
      </w:pPr>
    </w:p>
    <w:p w:rsidR="004C3BB5" w:rsidRDefault="00A66A1F" w:rsidP="004C3BB5">
      <w:pPr>
        <w:jc w:val="center"/>
        <w:rPr>
          <w:rFonts w:asciiTheme="minorHAnsi" w:hAnsiTheme="minorHAnsi" w:cstheme="minorHAnsi"/>
          <w:b/>
          <w:sz w:val="26"/>
          <w:szCs w:val="22"/>
        </w:rPr>
      </w:pPr>
      <w:r>
        <w:rPr>
          <w:rFonts w:asciiTheme="minorHAnsi" w:hAnsiTheme="minorHAnsi" w:cstheme="minorHAnsi"/>
          <w:b/>
          <w:sz w:val="54"/>
          <w:szCs w:val="30"/>
        </w:rPr>
        <w:t>Senior Executive Technician</w:t>
      </w:r>
    </w:p>
    <w:p w:rsidR="004C3BB5" w:rsidRDefault="004C3BB5" w:rsidP="004C3BB5">
      <w:pPr>
        <w:rPr>
          <w:rFonts w:asciiTheme="minorHAnsi" w:hAnsiTheme="minorHAnsi" w:cstheme="minorHAnsi"/>
          <w:sz w:val="30"/>
          <w:szCs w:val="30"/>
        </w:rPr>
      </w:pPr>
    </w:p>
    <w:p w:rsidR="004C3BB5" w:rsidRDefault="004C3BB5" w:rsidP="004C3BB5">
      <w:pPr>
        <w:rPr>
          <w:rFonts w:asciiTheme="minorHAnsi" w:hAnsiTheme="minorHAnsi" w:cstheme="minorHAnsi"/>
          <w:sz w:val="30"/>
          <w:szCs w:val="30"/>
        </w:rPr>
      </w:pPr>
    </w:p>
    <w:p w:rsidR="004C3BB5" w:rsidRDefault="004C3BB5" w:rsidP="004C3BB5">
      <w:pPr>
        <w:rPr>
          <w:rFonts w:asciiTheme="minorHAnsi" w:hAnsiTheme="minorHAnsi" w:cstheme="minorHAnsi"/>
          <w:b/>
          <w:sz w:val="38"/>
          <w:szCs w:val="30"/>
        </w:rPr>
      </w:pPr>
    </w:p>
    <w:p w:rsidR="004C3BB5" w:rsidRDefault="004C3BB5" w:rsidP="004C3BB5">
      <w:pPr>
        <w:rPr>
          <w:rFonts w:asciiTheme="minorHAnsi" w:hAnsiTheme="minorHAnsi" w:cstheme="minorHAnsi"/>
          <w:b/>
          <w:sz w:val="38"/>
          <w:szCs w:val="30"/>
        </w:rPr>
      </w:pPr>
    </w:p>
    <w:p w:rsidR="004C3BB5" w:rsidRPr="002B4805" w:rsidRDefault="004C3BB5" w:rsidP="004C3BB5">
      <w:pPr>
        <w:jc w:val="center"/>
        <w:rPr>
          <w:rFonts w:asciiTheme="minorHAnsi" w:hAnsiTheme="minorHAnsi" w:cstheme="minorHAnsi"/>
          <w:b/>
          <w:sz w:val="36"/>
          <w:szCs w:val="36"/>
        </w:rPr>
      </w:pPr>
      <w:r w:rsidRPr="002B4805">
        <w:rPr>
          <w:rFonts w:asciiTheme="minorHAnsi" w:hAnsiTheme="minorHAnsi" w:cstheme="minorHAnsi"/>
          <w:b/>
          <w:sz w:val="36"/>
          <w:szCs w:val="36"/>
        </w:rPr>
        <w:t xml:space="preserve">Closing </w:t>
      </w:r>
      <w:r>
        <w:rPr>
          <w:rFonts w:asciiTheme="minorHAnsi" w:hAnsiTheme="minorHAnsi" w:cstheme="minorHAnsi"/>
          <w:b/>
          <w:sz w:val="36"/>
          <w:szCs w:val="36"/>
        </w:rPr>
        <w:t xml:space="preserve">Time and </w:t>
      </w:r>
      <w:r w:rsidRPr="002B4805">
        <w:rPr>
          <w:rFonts w:asciiTheme="minorHAnsi" w:hAnsiTheme="minorHAnsi" w:cstheme="minorHAnsi"/>
          <w:b/>
          <w:sz w:val="36"/>
          <w:szCs w:val="36"/>
        </w:rPr>
        <w:t>Date:</w:t>
      </w:r>
      <w:r w:rsidRPr="002B4805">
        <w:rPr>
          <w:rFonts w:asciiTheme="minorHAnsi" w:hAnsiTheme="minorHAnsi" w:cstheme="minorHAnsi"/>
          <w:b/>
          <w:sz w:val="36"/>
          <w:szCs w:val="36"/>
        </w:rPr>
        <w:tab/>
      </w:r>
      <w:r>
        <w:rPr>
          <w:rFonts w:asciiTheme="minorHAnsi" w:hAnsiTheme="minorHAnsi" w:cstheme="minorHAnsi"/>
          <w:b/>
          <w:sz w:val="36"/>
          <w:szCs w:val="36"/>
        </w:rPr>
        <w:t xml:space="preserve">5.00pm on Friday, </w:t>
      </w:r>
      <w:r w:rsidR="004E774D">
        <w:rPr>
          <w:rFonts w:asciiTheme="minorHAnsi" w:hAnsiTheme="minorHAnsi" w:cstheme="minorHAnsi"/>
          <w:b/>
          <w:sz w:val="36"/>
          <w:szCs w:val="36"/>
        </w:rPr>
        <w:t>16</w:t>
      </w:r>
      <w:r w:rsidR="004E774D" w:rsidRPr="004E774D">
        <w:rPr>
          <w:rFonts w:asciiTheme="minorHAnsi" w:hAnsiTheme="minorHAnsi" w:cstheme="minorHAnsi"/>
          <w:b/>
          <w:sz w:val="36"/>
          <w:szCs w:val="36"/>
          <w:vertAlign w:val="superscript"/>
        </w:rPr>
        <w:t>th</w:t>
      </w:r>
      <w:r w:rsidR="004E774D">
        <w:rPr>
          <w:rFonts w:asciiTheme="minorHAnsi" w:hAnsiTheme="minorHAnsi" w:cstheme="minorHAnsi"/>
          <w:b/>
          <w:sz w:val="36"/>
          <w:szCs w:val="36"/>
        </w:rPr>
        <w:t xml:space="preserve"> June </w:t>
      </w:r>
      <w:r>
        <w:rPr>
          <w:rFonts w:asciiTheme="minorHAnsi" w:hAnsiTheme="minorHAnsi" w:cstheme="minorHAnsi"/>
          <w:b/>
          <w:sz w:val="36"/>
          <w:szCs w:val="36"/>
        </w:rPr>
        <w:t>2017</w:t>
      </w:r>
    </w:p>
    <w:p w:rsidR="004C3BB5" w:rsidRDefault="004C3BB5" w:rsidP="004C3BB5">
      <w:pPr>
        <w:rPr>
          <w:rFonts w:asciiTheme="minorHAnsi" w:hAnsiTheme="minorHAnsi" w:cstheme="minorHAnsi"/>
          <w:sz w:val="22"/>
          <w:szCs w:val="22"/>
        </w:rPr>
      </w:pPr>
    </w:p>
    <w:p w:rsidR="004C3BB5" w:rsidRDefault="004C3BB5" w:rsidP="004C3BB5">
      <w:pPr>
        <w:rPr>
          <w:rFonts w:asciiTheme="minorHAnsi" w:hAnsiTheme="minorHAnsi" w:cstheme="minorHAnsi"/>
          <w:sz w:val="22"/>
          <w:szCs w:val="22"/>
        </w:rPr>
      </w:pPr>
      <w:r>
        <w:rPr>
          <w:rFonts w:asciiTheme="minorHAnsi" w:hAnsiTheme="minorHAnsi" w:cstheme="minorHAnsi"/>
          <w:sz w:val="22"/>
          <w:szCs w:val="22"/>
        </w:rPr>
        <w:t xml:space="preserve"> </w:t>
      </w:r>
    </w:p>
    <w:p w:rsidR="004C3BB5" w:rsidRDefault="004C3BB5" w:rsidP="004C3BB5">
      <w:pPr>
        <w:rPr>
          <w:rFonts w:asciiTheme="minorHAnsi" w:hAnsiTheme="minorHAnsi" w:cstheme="minorHAnsi"/>
          <w:sz w:val="22"/>
          <w:szCs w:val="22"/>
        </w:rPr>
      </w:pPr>
    </w:p>
    <w:p w:rsidR="004C3BB5" w:rsidRDefault="004C3BB5" w:rsidP="004C3BB5">
      <w:pPr>
        <w:rPr>
          <w:rFonts w:asciiTheme="minorHAnsi" w:hAnsiTheme="minorHAnsi" w:cstheme="minorHAnsi"/>
          <w:sz w:val="22"/>
          <w:szCs w:val="22"/>
        </w:rPr>
      </w:pPr>
    </w:p>
    <w:p w:rsidR="004C3BB5" w:rsidRDefault="004C3BB5" w:rsidP="004C3BB5">
      <w:pPr>
        <w:rPr>
          <w:rFonts w:asciiTheme="minorHAnsi" w:hAnsiTheme="minorHAnsi" w:cstheme="minorHAnsi"/>
          <w:sz w:val="22"/>
          <w:szCs w:val="22"/>
        </w:rPr>
      </w:pPr>
    </w:p>
    <w:p w:rsidR="004C3BB5" w:rsidRDefault="004C3BB5" w:rsidP="004C3BB5">
      <w:pPr>
        <w:rPr>
          <w:rFonts w:asciiTheme="minorHAnsi" w:hAnsiTheme="minorHAnsi" w:cstheme="minorHAnsi"/>
          <w:sz w:val="22"/>
          <w:szCs w:val="22"/>
        </w:rPr>
      </w:pPr>
    </w:p>
    <w:p w:rsidR="004C3BB5" w:rsidRDefault="004C3BB5" w:rsidP="004C3BB5">
      <w:pPr>
        <w:rPr>
          <w:rFonts w:asciiTheme="minorHAnsi" w:hAnsiTheme="minorHAnsi" w:cstheme="minorHAnsi"/>
          <w:sz w:val="22"/>
          <w:szCs w:val="22"/>
        </w:rPr>
      </w:pPr>
    </w:p>
    <w:p w:rsidR="004C3BB5" w:rsidRDefault="004C3BB5" w:rsidP="004C3BB5">
      <w:pPr>
        <w:jc w:val="center"/>
        <w:rPr>
          <w:rFonts w:asciiTheme="minorHAnsi" w:hAnsiTheme="minorHAnsi" w:cstheme="minorHAnsi"/>
          <w:sz w:val="28"/>
          <w:szCs w:val="28"/>
        </w:rPr>
      </w:pPr>
      <w:r>
        <w:rPr>
          <w:rFonts w:asciiTheme="minorHAnsi" w:hAnsiTheme="minorHAnsi" w:cstheme="minorHAnsi"/>
          <w:sz w:val="28"/>
          <w:szCs w:val="28"/>
        </w:rPr>
        <w:t>Monaghan County Council is committed to a policy of equal opportunity.</w:t>
      </w:r>
    </w:p>
    <w:p w:rsidR="004C3BB5" w:rsidRDefault="004C3BB5" w:rsidP="004C3BB5">
      <w:pPr>
        <w:rPr>
          <w:rFonts w:asciiTheme="minorHAnsi" w:hAnsiTheme="minorHAnsi" w:cs="Calibri"/>
          <w:b/>
          <w:smallCaps/>
          <w:sz w:val="22"/>
          <w:szCs w:val="22"/>
          <w:u w:val="single"/>
        </w:rPr>
      </w:pPr>
    </w:p>
    <w:p w:rsidR="004C3BB5" w:rsidRDefault="004C3BB5" w:rsidP="004C3BB5">
      <w:pPr>
        <w:rPr>
          <w:rFonts w:asciiTheme="minorHAnsi" w:hAnsiTheme="minorHAnsi" w:cs="Calibri"/>
          <w:b/>
          <w:smallCaps/>
          <w:sz w:val="22"/>
          <w:szCs w:val="22"/>
          <w:u w:val="single"/>
        </w:rPr>
      </w:pPr>
    </w:p>
    <w:p w:rsidR="004C3BB5" w:rsidRDefault="004C3BB5" w:rsidP="004C3BB5">
      <w:pPr>
        <w:rPr>
          <w:rFonts w:asciiTheme="minorHAnsi" w:hAnsiTheme="minorHAnsi" w:cs="Calibri"/>
          <w:b/>
          <w:smallCaps/>
          <w:sz w:val="22"/>
          <w:szCs w:val="22"/>
          <w:u w:val="single"/>
        </w:rPr>
      </w:pPr>
    </w:p>
    <w:p w:rsidR="004C3BB5" w:rsidRDefault="004C3BB5" w:rsidP="004C3BB5">
      <w:pPr>
        <w:rPr>
          <w:rFonts w:asciiTheme="minorHAnsi" w:hAnsiTheme="minorHAnsi" w:cs="Calibri"/>
          <w:b/>
          <w:smallCaps/>
          <w:sz w:val="22"/>
          <w:szCs w:val="22"/>
          <w:u w:val="single"/>
        </w:rPr>
      </w:pPr>
    </w:p>
    <w:p w:rsidR="004C3BB5" w:rsidRDefault="004C3BB5" w:rsidP="004C3BB5">
      <w:pPr>
        <w:rPr>
          <w:rFonts w:asciiTheme="minorHAnsi" w:hAnsiTheme="minorHAnsi" w:cs="Calibri"/>
          <w:b/>
          <w:smallCaps/>
          <w:sz w:val="22"/>
          <w:szCs w:val="22"/>
          <w:u w:val="single"/>
        </w:rPr>
      </w:pPr>
    </w:p>
    <w:p w:rsidR="004C3BB5" w:rsidRDefault="004C3BB5" w:rsidP="004C3BB5">
      <w:pPr>
        <w:rPr>
          <w:rFonts w:asciiTheme="minorHAnsi" w:hAnsiTheme="minorHAnsi" w:cs="Calibri"/>
          <w:b/>
          <w:smallCaps/>
          <w:sz w:val="22"/>
          <w:szCs w:val="22"/>
          <w:u w:val="single"/>
        </w:rPr>
      </w:pPr>
    </w:p>
    <w:p w:rsidR="004C3BB5" w:rsidRDefault="004C3BB5" w:rsidP="004C3BB5">
      <w:pPr>
        <w:rPr>
          <w:rFonts w:asciiTheme="minorHAnsi" w:hAnsiTheme="minorHAnsi" w:cs="Calibri"/>
          <w:b/>
          <w:smallCaps/>
          <w:sz w:val="22"/>
          <w:szCs w:val="22"/>
          <w:u w:val="single"/>
        </w:rPr>
      </w:pPr>
    </w:p>
    <w:p w:rsidR="004C3BB5" w:rsidRDefault="004C3BB5" w:rsidP="004C3BB5">
      <w:pPr>
        <w:rPr>
          <w:rFonts w:asciiTheme="minorHAnsi" w:hAnsiTheme="minorHAnsi" w:cs="Calibri"/>
          <w:b/>
          <w:smallCaps/>
          <w:sz w:val="22"/>
          <w:szCs w:val="22"/>
          <w:u w:val="single"/>
        </w:rPr>
      </w:pPr>
    </w:p>
    <w:p w:rsidR="00507FA4" w:rsidRDefault="00507FA4" w:rsidP="004C3BB5">
      <w:pPr>
        <w:rPr>
          <w:rFonts w:asciiTheme="minorHAnsi" w:hAnsiTheme="minorHAnsi" w:cs="Calibri"/>
          <w:b/>
          <w:smallCaps/>
          <w:sz w:val="22"/>
          <w:szCs w:val="22"/>
          <w:u w:val="single"/>
        </w:rPr>
      </w:pPr>
    </w:p>
    <w:p w:rsidR="004C3BB5" w:rsidRDefault="004C3BB5" w:rsidP="004C3BB5">
      <w:pPr>
        <w:rPr>
          <w:rFonts w:asciiTheme="minorHAnsi" w:hAnsiTheme="minorHAnsi" w:cs="Calibri"/>
          <w:b/>
          <w:smallCaps/>
          <w:sz w:val="22"/>
          <w:szCs w:val="22"/>
          <w:u w:val="single"/>
        </w:rPr>
      </w:pPr>
    </w:p>
    <w:p w:rsidR="004C3BB5" w:rsidRDefault="004C3BB5" w:rsidP="004C3BB5">
      <w:pPr>
        <w:rPr>
          <w:rFonts w:asciiTheme="minorHAnsi" w:hAnsiTheme="minorHAnsi" w:cs="Calibri"/>
          <w:b/>
          <w:smallCaps/>
          <w:sz w:val="22"/>
          <w:szCs w:val="22"/>
          <w:u w:val="single"/>
        </w:rPr>
      </w:pPr>
    </w:p>
    <w:p w:rsidR="00047B68" w:rsidRDefault="00047B68" w:rsidP="004C3BB5">
      <w:pPr>
        <w:jc w:val="center"/>
        <w:rPr>
          <w:rFonts w:ascii="Calibri" w:hAnsi="Calibri"/>
          <w:b/>
          <w:sz w:val="32"/>
          <w:szCs w:val="32"/>
        </w:rPr>
      </w:pPr>
    </w:p>
    <w:p w:rsidR="00356AA0" w:rsidRPr="00E62B07" w:rsidRDefault="00356AA0" w:rsidP="00356AA0">
      <w:pPr>
        <w:jc w:val="center"/>
        <w:rPr>
          <w:rFonts w:asciiTheme="minorHAnsi" w:hAnsiTheme="minorHAnsi" w:cs="Calibri"/>
          <w:b/>
          <w:smallCaps/>
          <w:sz w:val="28"/>
          <w:szCs w:val="28"/>
          <w:u w:val="single"/>
        </w:rPr>
      </w:pPr>
      <w:r w:rsidRPr="00E62B07">
        <w:rPr>
          <w:rFonts w:asciiTheme="minorHAnsi" w:hAnsiTheme="minorHAnsi" w:cs="Calibri"/>
          <w:b/>
          <w:smallCaps/>
          <w:sz w:val="28"/>
          <w:szCs w:val="28"/>
          <w:u w:val="single"/>
        </w:rPr>
        <w:lastRenderedPageBreak/>
        <w:t xml:space="preserve">Post of </w:t>
      </w:r>
      <w:r>
        <w:rPr>
          <w:rFonts w:asciiTheme="minorHAnsi" w:hAnsiTheme="minorHAnsi" w:cs="Calibri"/>
          <w:b/>
          <w:smallCaps/>
          <w:sz w:val="28"/>
          <w:szCs w:val="28"/>
          <w:u w:val="single"/>
        </w:rPr>
        <w:t xml:space="preserve">Senior </w:t>
      </w:r>
      <w:r w:rsidR="004826D2">
        <w:rPr>
          <w:rFonts w:asciiTheme="minorHAnsi" w:hAnsiTheme="minorHAnsi" w:cs="Calibri"/>
          <w:b/>
          <w:smallCaps/>
          <w:sz w:val="28"/>
          <w:szCs w:val="28"/>
          <w:u w:val="single"/>
        </w:rPr>
        <w:t>E</w:t>
      </w:r>
      <w:r>
        <w:rPr>
          <w:rFonts w:asciiTheme="minorHAnsi" w:hAnsiTheme="minorHAnsi" w:cs="Calibri"/>
          <w:b/>
          <w:smallCaps/>
          <w:sz w:val="28"/>
          <w:szCs w:val="28"/>
          <w:u w:val="single"/>
        </w:rPr>
        <w:t>xecutive Technician</w:t>
      </w:r>
      <w:r w:rsidRPr="00E62B07">
        <w:rPr>
          <w:rFonts w:asciiTheme="minorHAnsi" w:hAnsiTheme="minorHAnsi" w:cs="Calibri"/>
          <w:b/>
          <w:smallCaps/>
          <w:sz w:val="28"/>
          <w:szCs w:val="28"/>
          <w:u w:val="single"/>
        </w:rPr>
        <w:t xml:space="preserve"> </w:t>
      </w:r>
    </w:p>
    <w:p w:rsidR="00356AA0" w:rsidRPr="00E62B07" w:rsidRDefault="00356AA0" w:rsidP="00356AA0">
      <w:pPr>
        <w:jc w:val="center"/>
        <w:rPr>
          <w:rFonts w:asciiTheme="minorHAnsi" w:hAnsiTheme="minorHAnsi" w:cs="Calibri"/>
          <w:b/>
          <w:smallCaps/>
          <w:sz w:val="28"/>
          <w:szCs w:val="28"/>
          <w:u w:val="single"/>
        </w:rPr>
      </w:pPr>
    </w:p>
    <w:p w:rsidR="00356AA0" w:rsidRPr="00E62B07" w:rsidRDefault="00356AA0" w:rsidP="00356AA0">
      <w:pPr>
        <w:jc w:val="center"/>
        <w:rPr>
          <w:rFonts w:asciiTheme="minorHAnsi" w:hAnsiTheme="minorHAnsi" w:cs="Calibri"/>
          <w:b/>
          <w:smallCaps/>
          <w:sz w:val="28"/>
          <w:szCs w:val="28"/>
          <w:u w:val="single"/>
        </w:rPr>
      </w:pPr>
      <w:r w:rsidRPr="00E62B07">
        <w:rPr>
          <w:rFonts w:asciiTheme="minorHAnsi" w:hAnsiTheme="minorHAnsi" w:cs="Calibri"/>
          <w:b/>
          <w:smallCaps/>
          <w:sz w:val="28"/>
          <w:szCs w:val="28"/>
          <w:u w:val="single"/>
        </w:rPr>
        <w:t xml:space="preserve">Qualifications </w:t>
      </w:r>
    </w:p>
    <w:p w:rsidR="00356AA0" w:rsidRDefault="00356AA0" w:rsidP="00356AA0">
      <w:pPr>
        <w:jc w:val="center"/>
        <w:rPr>
          <w:rFonts w:asciiTheme="minorHAnsi" w:hAnsiTheme="minorHAnsi" w:cs="Calibri"/>
          <w:b/>
          <w:smallCaps/>
          <w:szCs w:val="24"/>
          <w:u w:val="single"/>
        </w:rPr>
      </w:pPr>
    </w:p>
    <w:p w:rsidR="00972685" w:rsidRDefault="00972685">
      <w:pPr>
        <w:jc w:val="center"/>
        <w:rPr>
          <w:b/>
          <w:sz w:val="44"/>
        </w:rPr>
      </w:pPr>
    </w:p>
    <w:p w:rsidR="00972685" w:rsidRPr="004C3BB5" w:rsidRDefault="00972685">
      <w:pPr>
        <w:numPr>
          <w:ilvl w:val="0"/>
          <w:numId w:val="3"/>
        </w:numPr>
        <w:rPr>
          <w:rFonts w:asciiTheme="minorHAnsi" w:hAnsiTheme="minorHAnsi"/>
          <w:b/>
          <w:sz w:val="24"/>
          <w:szCs w:val="24"/>
        </w:rPr>
      </w:pPr>
      <w:r w:rsidRPr="004C3BB5">
        <w:rPr>
          <w:rFonts w:asciiTheme="minorHAnsi" w:hAnsiTheme="minorHAnsi"/>
          <w:b/>
          <w:sz w:val="24"/>
          <w:szCs w:val="24"/>
        </w:rPr>
        <w:t>Character</w:t>
      </w:r>
    </w:p>
    <w:p w:rsidR="00972685" w:rsidRPr="004C3BB5" w:rsidRDefault="00972685">
      <w:pPr>
        <w:ind w:left="720"/>
        <w:jc w:val="both"/>
        <w:rPr>
          <w:rFonts w:asciiTheme="minorHAnsi" w:hAnsiTheme="minorHAnsi"/>
          <w:sz w:val="24"/>
          <w:szCs w:val="24"/>
        </w:rPr>
      </w:pPr>
      <w:r w:rsidRPr="004C3BB5">
        <w:rPr>
          <w:rFonts w:asciiTheme="minorHAnsi" w:hAnsiTheme="minorHAnsi"/>
          <w:sz w:val="24"/>
          <w:szCs w:val="24"/>
        </w:rPr>
        <w:t>Each candidate must be of good character.</w:t>
      </w:r>
    </w:p>
    <w:p w:rsidR="00972685" w:rsidRPr="004C3BB5" w:rsidRDefault="00972685">
      <w:pPr>
        <w:ind w:left="720"/>
        <w:rPr>
          <w:rFonts w:asciiTheme="minorHAnsi" w:hAnsiTheme="minorHAnsi"/>
          <w:sz w:val="24"/>
          <w:szCs w:val="24"/>
        </w:rPr>
      </w:pPr>
    </w:p>
    <w:p w:rsidR="00972685" w:rsidRPr="004C3BB5" w:rsidRDefault="00972685">
      <w:pPr>
        <w:numPr>
          <w:ilvl w:val="0"/>
          <w:numId w:val="3"/>
        </w:numPr>
        <w:rPr>
          <w:rFonts w:asciiTheme="minorHAnsi" w:hAnsiTheme="minorHAnsi"/>
          <w:b/>
          <w:sz w:val="24"/>
          <w:szCs w:val="24"/>
        </w:rPr>
      </w:pPr>
      <w:r w:rsidRPr="004C3BB5">
        <w:rPr>
          <w:rFonts w:asciiTheme="minorHAnsi" w:hAnsiTheme="minorHAnsi"/>
          <w:b/>
          <w:sz w:val="24"/>
          <w:szCs w:val="24"/>
        </w:rPr>
        <w:t>Health</w:t>
      </w:r>
    </w:p>
    <w:p w:rsidR="00972685" w:rsidRPr="004C3BB5" w:rsidRDefault="00972685">
      <w:pPr>
        <w:pStyle w:val="BodyTextIndent2"/>
        <w:rPr>
          <w:rFonts w:asciiTheme="minorHAnsi" w:hAnsiTheme="minorHAnsi"/>
          <w:szCs w:val="24"/>
        </w:rPr>
      </w:pPr>
      <w:r w:rsidRPr="004C3BB5">
        <w:rPr>
          <w:rFonts w:asciiTheme="minorHAnsi" w:hAnsiTheme="minorHAnsi"/>
          <w:szCs w:val="24"/>
        </w:rPr>
        <w:t>Each candidate must be in a state of health such as would indicate a reasonable prospect of ability to render regular and efficient service.</w:t>
      </w:r>
    </w:p>
    <w:p w:rsidR="00972685" w:rsidRPr="004C3BB5" w:rsidRDefault="00972685">
      <w:pPr>
        <w:ind w:left="720"/>
        <w:rPr>
          <w:rFonts w:asciiTheme="minorHAnsi" w:hAnsiTheme="minorHAnsi"/>
          <w:sz w:val="24"/>
          <w:szCs w:val="24"/>
        </w:rPr>
      </w:pPr>
    </w:p>
    <w:p w:rsidR="00972685" w:rsidRPr="004C3BB5" w:rsidRDefault="00972685">
      <w:pPr>
        <w:numPr>
          <w:ilvl w:val="0"/>
          <w:numId w:val="3"/>
        </w:numPr>
        <w:rPr>
          <w:rFonts w:asciiTheme="minorHAnsi" w:hAnsiTheme="minorHAnsi"/>
          <w:b/>
          <w:sz w:val="24"/>
          <w:szCs w:val="24"/>
        </w:rPr>
      </w:pPr>
      <w:r w:rsidRPr="004C3BB5">
        <w:rPr>
          <w:rFonts w:asciiTheme="minorHAnsi" w:hAnsiTheme="minorHAnsi"/>
          <w:b/>
          <w:sz w:val="24"/>
          <w:szCs w:val="24"/>
        </w:rPr>
        <w:t>Education, Experience etc.</w:t>
      </w:r>
    </w:p>
    <w:p w:rsidR="00972685" w:rsidRPr="004C3BB5" w:rsidRDefault="00972685">
      <w:pPr>
        <w:pStyle w:val="BodyTextIndent3"/>
        <w:rPr>
          <w:rFonts w:asciiTheme="minorHAnsi" w:hAnsiTheme="minorHAnsi"/>
          <w:szCs w:val="24"/>
        </w:rPr>
      </w:pPr>
      <w:r w:rsidRPr="004C3BB5">
        <w:rPr>
          <w:rFonts w:asciiTheme="minorHAnsi" w:hAnsiTheme="minorHAnsi"/>
          <w:szCs w:val="24"/>
        </w:rPr>
        <w:tab/>
        <w:t>Each candidate must, on the latest date for receipt of completed application forms:</w:t>
      </w:r>
    </w:p>
    <w:p w:rsidR="00972685" w:rsidRPr="004C3BB5" w:rsidRDefault="00972685">
      <w:pPr>
        <w:ind w:left="720"/>
        <w:jc w:val="both"/>
        <w:rPr>
          <w:rFonts w:asciiTheme="minorHAnsi" w:hAnsiTheme="minorHAnsi"/>
          <w:sz w:val="24"/>
          <w:szCs w:val="24"/>
        </w:rPr>
      </w:pPr>
    </w:p>
    <w:p w:rsidR="00972685" w:rsidRPr="00507FA4" w:rsidRDefault="00904133" w:rsidP="00904133">
      <w:pPr>
        <w:numPr>
          <w:ilvl w:val="0"/>
          <w:numId w:val="13"/>
        </w:numPr>
        <w:rPr>
          <w:rFonts w:asciiTheme="minorHAnsi" w:hAnsiTheme="minorHAnsi"/>
          <w:b/>
          <w:sz w:val="24"/>
          <w:szCs w:val="24"/>
        </w:rPr>
      </w:pPr>
      <w:r w:rsidRPr="004C3BB5">
        <w:rPr>
          <w:rFonts w:asciiTheme="minorHAnsi" w:hAnsiTheme="minorHAnsi"/>
          <w:b/>
          <w:sz w:val="24"/>
          <w:szCs w:val="24"/>
        </w:rPr>
        <w:t xml:space="preserve"> </w:t>
      </w:r>
      <w:r w:rsidRPr="004C3BB5">
        <w:rPr>
          <w:rFonts w:asciiTheme="minorHAnsi" w:hAnsiTheme="minorHAnsi"/>
          <w:sz w:val="24"/>
          <w:szCs w:val="24"/>
        </w:rPr>
        <w:t>Have satisfactory experience, in a technician post at Grade I or higher level or in an analogous post under a local authority or health board in the State</w:t>
      </w:r>
      <w:proofErr w:type="gramStart"/>
      <w:r w:rsidR="004826D2">
        <w:rPr>
          <w:rFonts w:asciiTheme="minorHAnsi" w:hAnsiTheme="minorHAnsi"/>
          <w:sz w:val="24"/>
          <w:szCs w:val="24"/>
        </w:rPr>
        <w:t>,</w:t>
      </w:r>
      <w:r w:rsidRPr="004C3BB5">
        <w:rPr>
          <w:rFonts w:asciiTheme="minorHAnsi" w:hAnsiTheme="minorHAnsi"/>
          <w:sz w:val="24"/>
          <w:szCs w:val="24"/>
        </w:rPr>
        <w:t>.</w:t>
      </w:r>
      <w:proofErr w:type="gramEnd"/>
    </w:p>
    <w:p w:rsidR="00507FA4" w:rsidRPr="004C3BB5" w:rsidRDefault="00507FA4" w:rsidP="00507FA4">
      <w:pPr>
        <w:ind w:left="1080"/>
        <w:rPr>
          <w:rFonts w:asciiTheme="minorHAnsi" w:hAnsiTheme="minorHAnsi"/>
          <w:b/>
          <w:sz w:val="24"/>
          <w:szCs w:val="24"/>
        </w:rPr>
      </w:pPr>
    </w:p>
    <w:p w:rsidR="00904133" w:rsidRPr="00507FA4" w:rsidRDefault="00904133" w:rsidP="00904133">
      <w:pPr>
        <w:numPr>
          <w:ilvl w:val="0"/>
          <w:numId w:val="13"/>
        </w:numPr>
        <w:rPr>
          <w:rFonts w:asciiTheme="minorHAnsi" w:hAnsiTheme="minorHAnsi"/>
          <w:b/>
          <w:sz w:val="24"/>
          <w:szCs w:val="24"/>
        </w:rPr>
      </w:pPr>
      <w:r w:rsidRPr="004C3BB5">
        <w:rPr>
          <w:rFonts w:asciiTheme="minorHAnsi" w:hAnsiTheme="minorHAnsi"/>
          <w:sz w:val="24"/>
          <w:szCs w:val="24"/>
        </w:rPr>
        <w:t xml:space="preserve">Have at least </w:t>
      </w:r>
      <w:r w:rsidR="00A66A1F">
        <w:rPr>
          <w:rFonts w:asciiTheme="minorHAnsi" w:hAnsiTheme="minorHAnsi"/>
          <w:sz w:val="24"/>
          <w:szCs w:val="24"/>
        </w:rPr>
        <w:t>seven</w:t>
      </w:r>
      <w:r w:rsidRPr="004C3BB5">
        <w:rPr>
          <w:rFonts w:asciiTheme="minorHAnsi" w:hAnsiTheme="minorHAnsi"/>
          <w:sz w:val="24"/>
          <w:szCs w:val="24"/>
        </w:rPr>
        <w:t xml:space="preserve"> years satisfactory relevant experience in a technician post at Grade II or higher level or an analogous post</w:t>
      </w:r>
      <w:r w:rsidR="004826D2">
        <w:rPr>
          <w:rFonts w:asciiTheme="minorHAnsi" w:hAnsiTheme="minorHAnsi"/>
          <w:sz w:val="24"/>
          <w:szCs w:val="24"/>
        </w:rPr>
        <w:t>,</w:t>
      </w:r>
    </w:p>
    <w:p w:rsidR="00507FA4" w:rsidRDefault="00507FA4" w:rsidP="00507FA4">
      <w:pPr>
        <w:pStyle w:val="ListParagraph"/>
        <w:rPr>
          <w:rFonts w:asciiTheme="minorHAnsi" w:hAnsiTheme="minorHAnsi"/>
          <w:b/>
          <w:sz w:val="24"/>
          <w:szCs w:val="24"/>
        </w:rPr>
      </w:pPr>
    </w:p>
    <w:p w:rsidR="00904133" w:rsidRPr="00507FA4" w:rsidRDefault="00904133" w:rsidP="00904133">
      <w:pPr>
        <w:numPr>
          <w:ilvl w:val="0"/>
          <w:numId w:val="13"/>
        </w:numPr>
        <w:rPr>
          <w:rFonts w:asciiTheme="minorHAnsi" w:hAnsiTheme="minorHAnsi"/>
          <w:b/>
          <w:sz w:val="24"/>
          <w:szCs w:val="24"/>
        </w:rPr>
      </w:pPr>
      <w:r w:rsidRPr="004C3BB5">
        <w:rPr>
          <w:rFonts w:asciiTheme="minorHAnsi" w:hAnsiTheme="minorHAnsi"/>
          <w:sz w:val="24"/>
          <w:szCs w:val="24"/>
        </w:rPr>
        <w:t xml:space="preserve">Have a thorough knowledge of all the technical aspects of local authority work and also a deeper knowledge of at least one relevant section of the work and </w:t>
      </w:r>
      <w:r w:rsidR="00A66A1F">
        <w:rPr>
          <w:rFonts w:asciiTheme="minorHAnsi" w:hAnsiTheme="minorHAnsi"/>
          <w:sz w:val="24"/>
          <w:szCs w:val="24"/>
        </w:rPr>
        <w:t xml:space="preserve">possess such training or experience as would enable them to take charge of such a section of the work, </w:t>
      </w:r>
    </w:p>
    <w:p w:rsidR="00507FA4" w:rsidRDefault="00507FA4" w:rsidP="00507FA4">
      <w:pPr>
        <w:pStyle w:val="ListParagraph"/>
        <w:rPr>
          <w:rFonts w:asciiTheme="minorHAnsi" w:hAnsiTheme="minorHAnsi"/>
          <w:b/>
          <w:sz w:val="24"/>
          <w:szCs w:val="24"/>
        </w:rPr>
      </w:pPr>
    </w:p>
    <w:p w:rsidR="00904133" w:rsidRPr="00507FA4" w:rsidRDefault="00904133" w:rsidP="00904133">
      <w:pPr>
        <w:numPr>
          <w:ilvl w:val="0"/>
          <w:numId w:val="13"/>
        </w:numPr>
        <w:rPr>
          <w:rFonts w:asciiTheme="minorHAnsi" w:hAnsiTheme="minorHAnsi"/>
          <w:b/>
          <w:sz w:val="24"/>
          <w:szCs w:val="24"/>
        </w:rPr>
      </w:pPr>
      <w:r w:rsidRPr="004C3BB5">
        <w:rPr>
          <w:rFonts w:asciiTheme="minorHAnsi" w:hAnsiTheme="minorHAnsi"/>
          <w:sz w:val="24"/>
          <w:szCs w:val="24"/>
        </w:rPr>
        <w:t>Have adequate experience in dealing with other departments within their own organisations and with other bodies</w:t>
      </w:r>
      <w:r w:rsidR="004826D2">
        <w:rPr>
          <w:rFonts w:asciiTheme="minorHAnsi" w:hAnsiTheme="minorHAnsi"/>
          <w:sz w:val="24"/>
          <w:szCs w:val="24"/>
        </w:rPr>
        <w:t>,</w:t>
      </w:r>
    </w:p>
    <w:p w:rsidR="00507FA4" w:rsidRDefault="00507FA4" w:rsidP="00507FA4">
      <w:pPr>
        <w:pStyle w:val="ListParagraph"/>
        <w:rPr>
          <w:rFonts w:asciiTheme="minorHAnsi" w:hAnsiTheme="minorHAnsi"/>
          <w:b/>
          <w:sz w:val="24"/>
          <w:szCs w:val="24"/>
        </w:rPr>
      </w:pPr>
    </w:p>
    <w:p w:rsidR="0063444B" w:rsidRPr="00507FA4" w:rsidRDefault="00904133" w:rsidP="0063444B">
      <w:pPr>
        <w:numPr>
          <w:ilvl w:val="0"/>
          <w:numId w:val="13"/>
        </w:numPr>
        <w:rPr>
          <w:rFonts w:asciiTheme="minorHAnsi" w:hAnsiTheme="minorHAnsi"/>
          <w:b/>
          <w:sz w:val="24"/>
          <w:szCs w:val="24"/>
        </w:rPr>
      </w:pPr>
      <w:r w:rsidRPr="004C3BB5">
        <w:rPr>
          <w:rFonts w:asciiTheme="minorHAnsi" w:hAnsiTheme="minorHAnsi"/>
          <w:sz w:val="24"/>
          <w:szCs w:val="24"/>
        </w:rPr>
        <w:t xml:space="preserve">Have adequate experience in the direction, supervision and control of staff, </w:t>
      </w:r>
    </w:p>
    <w:p w:rsidR="00507FA4" w:rsidRDefault="00507FA4" w:rsidP="00507FA4">
      <w:pPr>
        <w:pStyle w:val="ListParagraph"/>
        <w:rPr>
          <w:rFonts w:asciiTheme="minorHAnsi" w:hAnsiTheme="minorHAnsi"/>
          <w:b/>
          <w:sz w:val="24"/>
          <w:szCs w:val="24"/>
        </w:rPr>
      </w:pPr>
    </w:p>
    <w:p w:rsidR="00972685" w:rsidRPr="00507FA4" w:rsidRDefault="00904133" w:rsidP="0063444B">
      <w:pPr>
        <w:numPr>
          <w:ilvl w:val="0"/>
          <w:numId w:val="13"/>
        </w:numPr>
        <w:rPr>
          <w:rFonts w:asciiTheme="minorHAnsi" w:hAnsiTheme="minorHAnsi"/>
          <w:b/>
          <w:sz w:val="24"/>
          <w:szCs w:val="24"/>
        </w:rPr>
      </w:pPr>
      <w:r w:rsidRPr="0063444B">
        <w:rPr>
          <w:rFonts w:asciiTheme="minorHAnsi" w:hAnsiTheme="minorHAnsi"/>
          <w:sz w:val="24"/>
          <w:szCs w:val="24"/>
        </w:rPr>
        <w:t xml:space="preserve">Possess technical training and experience </w:t>
      </w:r>
      <w:r w:rsidR="00A66A1F">
        <w:rPr>
          <w:rFonts w:asciiTheme="minorHAnsi" w:hAnsiTheme="minorHAnsi"/>
          <w:sz w:val="24"/>
          <w:szCs w:val="24"/>
        </w:rPr>
        <w:t>of a high standard and adequate administrative ability</w:t>
      </w:r>
      <w:r w:rsidR="004826D2">
        <w:rPr>
          <w:rFonts w:asciiTheme="minorHAnsi" w:hAnsiTheme="minorHAnsi"/>
          <w:sz w:val="24"/>
          <w:szCs w:val="24"/>
        </w:rPr>
        <w:t>, and</w:t>
      </w:r>
    </w:p>
    <w:p w:rsidR="00507FA4" w:rsidRDefault="00507FA4" w:rsidP="00507FA4">
      <w:pPr>
        <w:pStyle w:val="ListParagraph"/>
        <w:rPr>
          <w:rFonts w:asciiTheme="minorHAnsi" w:hAnsiTheme="minorHAnsi"/>
          <w:b/>
          <w:sz w:val="24"/>
          <w:szCs w:val="24"/>
        </w:rPr>
      </w:pPr>
    </w:p>
    <w:p w:rsidR="00507FA4" w:rsidRPr="00894959" w:rsidRDefault="00507FA4" w:rsidP="0063444B">
      <w:pPr>
        <w:numPr>
          <w:ilvl w:val="0"/>
          <w:numId w:val="13"/>
        </w:numPr>
        <w:rPr>
          <w:rFonts w:asciiTheme="minorHAnsi" w:hAnsiTheme="minorHAnsi"/>
          <w:sz w:val="24"/>
          <w:szCs w:val="24"/>
        </w:rPr>
      </w:pPr>
      <w:r w:rsidRPr="00894959">
        <w:rPr>
          <w:rFonts w:asciiTheme="minorHAnsi" w:hAnsiTheme="minorHAnsi"/>
          <w:sz w:val="24"/>
          <w:szCs w:val="24"/>
        </w:rPr>
        <w:t>Possess a satisfactory knowledge of health and safety in the workplace</w:t>
      </w:r>
      <w:r w:rsidR="004826D2">
        <w:rPr>
          <w:rFonts w:asciiTheme="minorHAnsi" w:hAnsiTheme="minorHAnsi"/>
          <w:sz w:val="24"/>
          <w:szCs w:val="24"/>
        </w:rPr>
        <w:t>.</w:t>
      </w:r>
      <w:r w:rsidRPr="00894959">
        <w:rPr>
          <w:rFonts w:asciiTheme="minorHAnsi" w:hAnsiTheme="minorHAnsi"/>
          <w:sz w:val="24"/>
          <w:szCs w:val="24"/>
        </w:rPr>
        <w:t xml:space="preserve"> </w:t>
      </w:r>
    </w:p>
    <w:p w:rsidR="00047B68" w:rsidRPr="00894959" w:rsidRDefault="00047B68">
      <w:pPr>
        <w:ind w:left="1440"/>
        <w:rPr>
          <w:rFonts w:asciiTheme="minorHAnsi" w:hAnsiTheme="minorHAnsi"/>
          <w:sz w:val="24"/>
          <w:szCs w:val="24"/>
        </w:rPr>
      </w:pPr>
    </w:p>
    <w:p w:rsidR="00047B68" w:rsidRDefault="00047B68" w:rsidP="00507FA4">
      <w:pPr>
        <w:rPr>
          <w:rFonts w:asciiTheme="minorHAnsi" w:hAnsiTheme="minorHAnsi"/>
          <w:sz w:val="24"/>
          <w:szCs w:val="24"/>
        </w:rPr>
      </w:pPr>
    </w:p>
    <w:p w:rsidR="00894959" w:rsidRPr="00894959" w:rsidRDefault="00894959" w:rsidP="00894959">
      <w:pPr>
        <w:ind w:left="720"/>
        <w:rPr>
          <w:rFonts w:asciiTheme="minorHAnsi" w:hAnsiTheme="minorHAnsi"/>
          <w:sz w:val="24"/>
          <w:szCs w:val="24"/>
        </w:rPr>
      </w:pPr>
      <w:r w:rsidRPr="00894959">
        <w:rPr>
          <w:rFonts w:asciiTheme="minorHAnsi" w:hAnsiTheme="minorHAnsi"/>
          <w:sz w:val="24"/>
          <w:szCs w:val="24"/>
        </w:rPr>
        <w:t>It is desirable that each candidate have at least 2 years satisfactory experience in GIS and CAD comprising of:-</w:t>
      </w:r>
    </w:p>
    <w:p w:rsidR="00047B68" w:rsidRPr="00894959" w:rsidRDefault="00894959" w:rsidP="00894959">
      <w:pPr>
        <w:pStyle w:val="ListParagraph"/>
        <w:numPr>
          <w:ilvl w:val="0"/>
          <w:numId w:val="21"/>
        </w:numPr>
        <w:rPr>
          <w:rFonts w:asciiTheme="minorHAnsi" w:hAnsiTheme="minorHAnsi"/>
          <w:sz w:val="24"/>
          <w:szCs w:val="24"/>
        </w:rPr>
      </w:pPr>
      <w:r w:rsidRPr="00894959">
        <w:rPr>
          <w:rFonts w:asciiTheme="minorHAnsi" w:hAnsiTheme="minorHAnsi"/>
          <w:sz w:val="24"/>
          <w:szCs w:val="24"/>
        </w:rPr>
        <w:t xml:space="preserve"> Experience in Autodesk’s AutoCAD and/or </w:t>
      </w:r>
      <w:proofErr w:type="spellStart"/>
      <w:r w:rsidRPr="00894959">
        <w:rPr>
          <w:rFonts w:asciiTheme="minorHAnsi" w:hAnsiTheme="minorHAnsi"/>
          <w:sz w:val="24"/>
          <w:szCs w:val="24"/>
        </w:rPr>
        <w:t>Microstation</w:t>
      </w:r>
      <w:proofErr w:type="spellEnd"/>
      <w:r w:rsidRPr="00894959">
        <w:rPr>
          <w:rFonts w:asciiTheme="minorHAnsi" w:hAnsiTheme="minorHAnsi"/>
          <w:sz w:val="24"/>
          <w:szCs w:val="24"/>
        </w:rPr>
        <w:t xml:space="preserve"> CAD software</w:t>
      </w:r>
    </w:p>
    <w:p w:rsidR="00894959" w:rsidRDefault="004826D2" w:rsidP="00894959">
      <w:pPr>
        <w:pStyle w:val="ListParagraph"/>
        <w:numPr>
          <w:ilvl w:val="0"/>
          <w:numId w:val="21"/>
        </w:numPr>
        <w:rPr>
          <w:rFonts w:asciiTheme="minorHAnsi" w:hAnsiTheme="minorHAnsi"/>
          <w:sz w:val="24"/>
          <w:szCs w:val="24"/>
        </w:rPr>
      </w:pPr>
      <w:r>
        <w:rPr>
          <w:rFonts w:asciiTheme="minorHAnsi" w:hAnsiTheme="minorHAnsi"/>
          <w:sz w:val="24"/>
          <w:szCs w:val="24"/>
        </w:rPr>
        <w:t xml:space="preserve"> </w:t>
      </w:r>
      <w:r w:rsidR="00894959" w:rsidRPr="00894959">
        <w:rPr>
          <w:rFonts w:asciiTheme="minorHAnsi" w:hAnsiTheme="minorHAnsi"/>
          <w:sz w:val="24"/>
          <w:szCs w:val="24"/>
        </w:rPr>
        <w:t xml:space="preserve">Experience in GIS Software such as MapInfo software and/or ESRI </w:t>
      </w:r>
      <w:proofErr w:type="spellStart"/>
      <w:r w:rsidR="00894959" w:rsidRPr="00894959">
        <w:rPr>
          <w:rFonts w:asciiTheme="minorHAnsi" w:hAnsiTheme="minorHAnsi"/>
          <w:sz w:val="24"/>
          <w:szCs w:val="24"/>
        </w:rPr>
        <w:t>ArcGIS</w:t>
      </w:r>
      <w:proofErr w:type="spellEnd"/>
    </w:p>
    <w:p w:rsidR="004826D2" w:rsidRPr="004826D2" w:rsidRDefault="004826D2" w:rsidP="004826D2">
      <w:pPr>
        <w:ind w:left="720"/>
        <w:rPr>
          <w:rFonts w:asciiTheme="minorHAnsi" w:hAnsiTheme="minorHAnsi"/>
          <w:sz w:val="24"/>
          <w:szCs w:val="24"/>
        </w:rPr>
      </w:pPr>
      <w:r>
        <w:rPr>
          <w:rFonts w:asciiTheme="minorHAnsi" w:hAnsiTheme="minorHAnsi"/>
          <w:sz w:val="24"/>
          <w:szCs w:val="24"/>
        </w:rPr>
        <w:t xml:space="preserve">        </w:t>
      </w:r>
      <w:proofErr w:type="gramStart"/>
      <w:r>
        <w:rPr>
          <w:rFonts w:asciiTheme="minorHAnsi" w:hAnsiTheme="minorHAnsi"/>
          <w:sz w:val="24"/>
          <w:szCs w:val="24"/>
        </w:rPr>
        <w:t>and</w:t>
      </w:r>
      <w:proofErr w:type="gramEnd"/>
    </w:p>
    <w:p w:rsidR="00894959" w:rsidRPr="00894959" w:rsidRDefault="004826D2" w:rsidP="00894959">
      <w:pPr>
        <w:pStyle w:val="ListParagraph"/>
        <w:numPr>
          <w:ilvl w:val="0"/>
          <w:numId w:val="21"/>
        </w:numPr>
        <w:rPr>
          <w:rFonts w:asciiTheme="minorHAnsi" w:hAnsiTheme="minorHAnsi"/>
          <w:sz w:val="24"/>
          <w:szCs w:val="24"/>
        </w:rPr>
      </w:pPr>
      <w:r>
        <w:rPr>
          <w:rFonts w:asciiTheme="minorHAnsi" w:hAnsiTheme="minorHAnsi"/>
          <w:sz w:val="24"/>
          <w:szCs w:val="24"/>
        </w:rPr>
        <w:t xml:space="preserve"> </w:t>
      </w:r>
      <w:r w:rsidR="00894959" w:rsidRPr="00894959">
        <w:rPr>
          <w:rFonts w:asciiTheme="minorHAnsi" w:hAnsiTheme="minorHAnsi"/>
          <w:sz w:val="24"/>
          <w:szCs w:val="24"/>
        </w:rPr>
        <w:t>Candidates should be a holder of a full driving licence, Category “B”, free from endorsement and provide their own motor vehicle for use in carrying out their duties and their motor insurance must inde</w:t>
      </w:r>
      <w:r w:rsidR="00894959">
        <w:rPr>
          <w:rFonts w:asciiTheme="minorHAnsi" w:hAnsiTheme="minorHAnsi"/>
          <w:sz w:val="24"/>
          <w:szCs w:val="24"/>
        </w:rPr>
        <w:t>m</w:t>
      </w:r>
      <w:r w:rsidR="00894959" w:rsidRPr="00894959">
        <w:rPr>
          <w:rFonts w:asciiTheme="minorHAnsi" w:hAnsiTheme="minorHAnsi"/>
          <w:sz w:val="24"/>
          <w:szCs w:val="24"/>
        </w:rPr>
        <w:t>nify the Council</w:t>
      </w:r>
      <w:r>
        <w:rPr>
          <w:rFonts w:asciiTheme="minorHAnsi" w:hAnsiTheme="minorHAnsi"/>
          <w:sz w:val="24"/>
          <w:szCs w:val="24"/>
        </w:rPr>
        <w:t>.</w:t>
      </w:r>
      <w:r w:rsidR="00894959" w:rsidRPr="00894959">
        <w:rPr>
          <w:rFonts w:asciiTheme="minorHAnsi" w:hAnsiTheme="minorHAnsi"/>
          <w:sz w:val="24"/>
          <w:szCs w:val="24"/>
        </w:rPr>
        <w:t xml:space="preserve"> </w:t>
      </w:r>
    </w:p>
    <w:p w:rsidR="00507FA4" w:rsidRPr="00894959" w:rsidRDefault="00507FA4">
      <w:pPr>
        <w:ind w:left="1440"/>
        <w:rPr>
          <w:rFonts w:asciiTheme="minorHAnsi" w:hAnsiTheme="minorHAnsi"/>
        </w:rPr>
      </w:pPr>
    </w:p>
    <w:p w:rsidR="00507FA4" w:rsidRDefault="00507FA4">
      <w:pPr>
        <w:ind w:left="1440"/>
        <w:rPr>
          <w:rFonts w:asciiTheme="minorHAnsi" w:hAnsiTheme="minorHAnsi"/>
        </w:rPr>
      </w:pPr>
    </w:p>
    <w:p w:rsidR="00507FA4" w:rsidRDefault="00507FA4">
      <w:pPr>
        <w:ind w:left="1440"/>
        <w:rPr>
          <w:rFonts w:asciiTheme="minorHAnsi" w:hAnsiTheme="minorHAnsi"/>
        </w:rPr>
      </w:pPr>
    </w:p>
    <w:p w:rsidR="00507FA4" w:rsidRDefault="00507FA4">
      <w:pPr>
        <w:ind w:left="1440"/>
        <w:rPr>
          <w:rFonts w:asciiTheme="minorHAnsi" w:hAnsiTheme="minorHAnsi"/>
        </w:rPr>
      </w:pPr>
    </w:p>
    <w:p w:rsidR="00507FA4" w:rsidRDefault="00507FA4">
      <w:pPr>
        <w:ind w:left="1440"/>
        <w:rPr>
          <w:rFonts w:asciiTheme="minorHAnsi" w:hAnsiTheme="minorHAnsi"/>
        </w:rPr>
      </w:pPr>
    </w:p>
    <w:p w:rsidR="00507FA4" w:rsidRDefault="00507FA4">
      <w:pPr>
        <w:ind w:left="1440"/>
        <w:rPr>
          <w:rFonts w:asciiTheme="minorHAnsi" w:hAnsiTheme="minorHAnsi"/>
        </w:rPr>
      </w:pPr>
    </w:p>
    <w:p w:rsidR="00507FA4" w:rsidRDefault="00507FA4">
      <w:pPr>
        <w:ind w:left="1440"/>
        <w:rPr>
          <w:rFonts w:asciiTheme="minorHAnsi" w:hAnsiTheme="minorHAnsi"/>
        </w:rPr>
      </w:pPr>
    </w:p>
    <w:p w:rsidR="00EC410C" w:rsidRPr="00EC410C" w:rsidRDefault="00EC410C" w:rsidP="00EC410C">
      <w:pPr>
        <w:pStyle w:val="Heading1"/>
        <w:tabs>
          <w:tab w:val="left" w:pos="-720"/>
        </w:tabs>
        <w:jc w:val="center"/>
        <w:rPr>
          <w:rFonts w:ascii="Calibri" w:hAnsi="Calibri"/>
          <w:szCs w:val="24"/>
        </w:rPr>
      </w:pPr>
      <w:r>
        <w:rPr>
          <w:rFonts w:ascii="Calibri" w:hAnsi="Calibri"/>
          <w:szCs w:val="24"/>
        </w:rPr>
        <w:t>PARTICULARS OF OFFICE</w:t>
      </w:r>
    </w:p>
    <w:p w:rsidR="00EC410C" w:rsidRPr="00070706" w:rsidRDefault="00EC410C" w:rsidP="00EC410C">
      <w:pPr>
        <w:pStyle w:val="TOAHeading"/>
        <w:tabs>
          <w:tab w:val="clear" w:pos="9000"/>
          <w:tab w:val="clear" w:pos="9360"/>
        </w:tabs>
        <w:suppressAutoHyphens w:val="0"/>
        <w:rPr>
          <w:rFonts w:ascii="Calibri" w:hAnsi="Calibri"/>
          <w:b/>
          <w:bCs/>
          <w:sz w:val="22"/>
          <w:szCs w:val="22"/>
          <w:lang w:val="en-GB"/>
        </w:rPr>
      </w:pPr>
    </w:p>
    <w:p w:rsidR="00A05AB4" w:rsidRDefault="00EC410C" w:rsidP="00A05AB4">
      <w:pPr>
        <w:pStyle w:val="ListParagraph"/>
        <w:numPr>
          <w:ilvl w:val="0"/>
          <w:numId w:val="20"/>
        </w:numPr>
        <w:ind w:left="709" w:hanging="709"/>
        <w:jc w:val="both"/>
        <w:rPr>
          <w:rFonts w:ascii="Calibri" w:hAnsi="Calibri"/>
          <w:b/>
          <w:bCs/>
          <w:sz w:val="22"/>
          <w:szCs w:val="22"/>
        </w:rPr>
      </w:pPr>
      <w:r w:rsidRPr="00A05AB4">
        <w:rPr>
          <w:rFonts w:ascii="Calibri" w:hAnsi="Calibri"/>
          <w:b/>
          <w:bCs/>
          <w:sz w:val="22"/>
          <w:szCs w:val="22"/>
        </w:rPr>
        <w:t>POSITION</w:t>
      </w:r>
    </w:p>
    <w:p w:rsidR="00A05AB4" w:rsidRPr="00A05AB4" w:rsidRDefault="00A05AB4" w:rsidP="00A05AB4">
      <w:pPr>
        <w:pStyle w:val="ListParagraph"/>
        <w:ind w:left="709"/>
        <w:jc w:val="both"/>
        <w:rPr>
          <w:rFonts w:ascii="Calibri" w:hAnsi="Calibri"/>
          <w:b/>
          <w:bCs/>
          <w:sz w:val="22"/>
          <w:szCs w:val="22"/>
        </w:rPr>
      </w:pPr>
    </w:p>
    <w:p w:rsidR="00576B42" w:rsidRPr="00AE3E93" w:rsidRDefault="00576B42" w:rsidP="00576B42">
      <w:pPr>
        <w:ind w:left="720"/>
        <w:jc w:val="both"/>
        <w:rPr>
          <w:rFonts w:asciiTheme="minorHAnsi" w:hAnsiTheme="minorHAnsi"/>
          <w:sz w:val="22"/>
          <w:szCs w:val="22"/>
        </w:rPr>
      </w:pPr>
      <w:r w:rsidRPr="00AE3E93">
        <w:rPr>
          <w:rFonts w:asciiTheme="minorHAnsi" w:hAnsiTheme="minorHAnsi"/>
          <w:sz w:val="22"/>
          <w:szCs w:val="22"/>
        </w:rPr>
        <w:t xml:space="preserve">A panel will be formed from which permanent or temporary vacancies arising during the lifetime of the panel may be filled.   The initial vacancy is </w:t>
      </w:r>
      <w:proofErr w:type="spellStart"/>
      <w:r w:rsidRPr="00AE3E93">
        <w:rPr>
          <w:rFonts w:asciiTheme="minorHAnsi" w:hAnsiTheme="minorHAnsi"/>
          <w:sz w:val="22"/>
          <w:szCs w:val="22"/>
        </w:rPr>
        <w:t>wholetime</w:t>
      </w:r>
      <w:proofErr w:type="spellEnd"/>
      <w:r w:rsidRPr="00AE3E93">
        <w:rPr>
          <w:rFonts w:asciiTheme="minorHAnsi" w:hAnsiTheme="minorHAnsi"/>
          <w:sz w:val="22"/>
          <w:szCs w:val="22"/>
        </w:rPr>
        <w:t xml:space="preserve"> and permanent.</w:t>
      </w:r>
    </w:p>
    <w:p w:rsidR="00EC410C" w:rsidRDefault="00EC410C" w:rsidP="00EC410C">
      <w:pPr>
        <w:ind w:left="720"/>
        <w:jc w:val="both"/>
        <w:rPr>
          <w:rFonts w:ascii="Calibri" w:hAnsi="Calibri"/>
          <w:sz w:val="22"/>
          <w:szCs w:val="22"/>
        </w:rPr>
      </w:pPr>
    </w:p>
    <w:p w:rsidR="00EC410C" w:rsidRPr="00F62EEC" w:rsidRDefault="00EC410C" w:rsidP="00EC410C">
      <w:pPr>
        <w:ind w:left="720"/>
        <w:jc w:val="both"/>
        <w:rPr>
          <w:rFonts w:ascii="Calibri" w:hAnsi="Calibri"/>
          <w:sz w:val="22"/>
          <w:szCs w:val="22"/>
        </w:rPr>
      </w:pPr>
      <w:r w:rsidRPr="00F62EEC">
        <w:rPr>
          <w:rFonts w:ascii="Calibri" w:hAnsi="Calibri"/>
          <w:sz w:val="22"/>
          <w:szCs w:val="22"/>
        </w:rPr>
        <w:t>The post holder shall not engage in any gainful occupation, other than as an employee of a local authority, to such an extent as to impair the performance of his or her duties as an employee of a local authority or in any occupation which might conflict with the interests of the local authority or which might be inconsistent with the discharge of his duties as a local authority employee.</w:t>
      </w:r>
    </w:p>
    <w:p w:rsidR="00EC410C" w:rsidRPr="00F62EEC" w:rsidRDefault="00EC410C" w:rsidP="00EC410C">
      <w:pPr>
        <w:jc w:val="both"/>
        <w:rPr>
          <w:rFonts w:ascii="Calibri" w:hAnsi="Calibri"/>
          <w:sz w:val="22"/>
          <w:szCs w:val="22"/>
        </w:rPr>
      </w:pPr>
    </w:p>
    <w:p w:rsidR="00EC410C" w:rsidRDefault="00EC410C" w:rsidP="00EC410C">
      <w:pPr>
        <w:jc w:val="both"/>
        <w:rPr>
          <w:rFonts w:ascii="Calibri" w:hAnsi="Calibri"/>
          <w:b/>
          <w:sz w:val="22"/>
          <w:szCs w:val="22"/>
        </w:rPr>
      </w:pPr>
      <w:r w:rsidRPr="00F62EEC">
        <w:rPr>
          <w:rFonts w:ascii="Calibri" w:hAnsi="Calibri"/>
          <w:sz w:val="22"/>
          <w:szCs w:val="22"/>
        </w:rPr>
        <w:t>2.</w:t>
      </w:r>
      <w:r w:rsidRPr="00F62EEC">
        <w:rPr>
          <w:rFonts w:ascii="Calibri" w:hAnsi="Calibri"/>
          <w:b/>
          <w:sz w:val="22"/>
          <w:szCs w:val="22"/>
        </w:rPr>
        <w:tab/>
        <w:t>SALARY</w:t>
      </w:r>
    </w:p>
    <w:p w:rsidR="00A05AB4" w:rsidRPr="00F62EEC" w:rsidRDefault="00A05AB4" w:rsidP="00EC410C">
      <w:pPr>
        <w:jc w:val="both"/>
        <w:rPr>
          <w:rFonts w:ascii="Calibri" w:hAnsi="Calibri"/>
          <w:b/>
          <w:sz w:val="22"/>
          <w:szCs w:val="22"/>
        </w:rPr>
      </w:pPr>
    </w:p>
    <w:p w:rsidR="00EC410C" w:rsidRPr="00F62EEC" w:rsidRDefault="00EC410C" w:rsidP="00EC410C">
      <w:pPr>
        <w:ind w:left="709"/>
        <w:jc w:val="both"/>
        <w:rPr>
          <w:rFonts w:ascii="Calibri" w:hAnsi="Calibri"/>
          <w:sz w:val="22"/>
          <w:szCs w:val="22"/>
        </w:rPr>
      </w:pPr>
      <w:r w:rsidRPr="00F62EEC">
        <w:rPr>
          <w:rFonts w:ascii="Calibri" w:hAnsi="Calibri"/>
          <w:sz w:val="22"/>
          <w:szCs w:val="22"/>
        </w:rPr>
        <w:t>The salary shall be fully inclusive and shall be as determined from time to time.  Holders of the post shall pay to the local authority any fees or other monies (other than their inclusive salary) payable to or received by them by virtue of their post or in respect of any services which they are required by or under any enactment to perform.</w:t>
      </w:r>
    </w:p>
    <w:p w:rsidR="00EC410C" w:rsidRPr="00F62EEC" w:rsidRDefault="00EC410C" w:rsidP="00EC410C">
      <w:pPr>
        <w:ind w:left="709"/>
        <w:jc w:val="both"/>
        <w:rPr>
          <w:rFonts w:ascii="Calibri" w:hAnsi="Calibri"/>
          <w:sz w:val="22"/>
          <w:szCs w:val="22"/>
        </w:rPr>
      </w:pPr>
    </w:p>
    <w:p w:rsidR="00EC410C" w:rsidRDefault="00EC410C" w:rsidP="00EC410C">
      <w:pPr>
        <w:ind w:left="720"/>
        <w:rPr>
          <w:rFonts w:ascii="Calibri" w:hAnsi="Calibri"/>
          <w:b/>
          <w:sz w:val="22"/>
          <w:szCs w:val="22"/>
        </w:rPr>
      </w:pPr>
      <w:r w:rsidRPr="00F62EEC">
        <w:rPr>
          <w:rFonts w:ascii="Calibri" w:hAnsi="Calibri"/>
          <w:b/>
          <w:sz w:val="22"/>
          <w:szCs w:val="22"/>
        </w:rPr>
        <w:t xml:space="preserve">Current </w:t>
      </w:r>
      <w:r w:rsidR="00363BCA">
        <w:rPr>
          <w:rFonts w:ascii="Calibri" w:hAnsi="Calibri"/>
          <w:b/>
          <w:sz w:val="22"/>
          <w:szCs w:val="22"/>
        </w:rPr>
        <w:t>Sen</w:t>
      </w:r>
      <w:r w:rsidR="00496DCD">
        <w:rPr>
          <w:rFonts w:ascii="Calibri" w:hAnsi="Calibri"/>
          <w:b/>
          <w:sz w:val="22"/>
          <w:szCs w:val="22"/>
        </w:rPr>
        <w:t>i</w:t>
      </w:r>
      <w:r w:rsidR="00363BCA">
        <w:rPr>
          <w:rFonts w:ascii="Calibri" w:hAnsi="Calibri"/>
          <w:b/>
          <w:sz w:val="22"/>
          <w:szCs w:val="22"/>
        </w:rPr>
        <w:t>or Executive Technician</w:t>
      </w:r>
      <w:r>
        <w:rPr>
          <w:rFonts w:ascii="Calibri" w:hAnsi="Calibri"/>
          <w:b/>
          <w:sz w:val="22"/>
          <w:szCs w:val="22"/>
        </w:rPr>
        <w:t xml:space="preserve"> </w:t>
      </w:r>
      <w:r w:rsidRPr="00F62EEC">
        <w:rPr>
          <w:rFonts w:ascii="Calibri" w:hAnsi="Calibri"/>
          <w:b/>
          <w:sz w:val="22"/>
          <w:szCs w:val="22"/>
        </w:rPr>
        <w:t xml:space="preserve">salary scale:  </w:t>
      </w:r>
      <w:r w:rsidR="00694F25">
        <w:rPr>
          <w:rFonts w:ascii="Calibri" w:hAnsi="Calibri"/>
          <w:b/>
          <w:sz w:val="22"/>
          <w:szCs w:val="22"/>
        </w:rPr>
        <w:t>EL04/17</w:t>
      </w:r>
    </w:p>
    <w:p w:rsidR="00EC410C" w:rsidRPr="00576B42" w:rsidRDefault="00EC410C" w:rsidP="00EC410C">
      <w:pPr>
        <w:ind w:left="720"/>
        <w:rPr>
          <w:rFonts w:ascii="Calibri" w:hAnsi="Calibri"/>
          <w:sz w:val="22"/>
          <w:szCs w:val="22"/>
        </w:rPr>
      </w:pPr>
      <w:r w:rsidRPr="00576B42">
        <w:rPr>
          <w:rFonts w:ascii="Calibri" w:hAnsi="Calibri"/>
          <w:bCs/>
          <w:sz w:val="22"/>
          <w:szCs w:val="22"/>
        </w:rPr>
        <w:t>€</w:t>
      </w:r>
      <w:r w:rsidR="00496DCD" w:rsidRPr="00576B42">
        <w:rPr>
          <w:rFonts w:ascii="Calibri" w:hAnsi="Calibri"/>
          <w:bCs/>
          <w:sz w:val="22"/>
          <w:szCs w:val="22"/>
        </w:rPr>
        <w:t>4</w:t>
      </w:r>
      <w:r w:rsidR="00384337" w:rsidRPr="00576B42">
        <w:rPr>
          <w:rFonts w:ascii="Calibri" w:hAnsi="Calibri"/>
          <w:bCs/>
          <w:sz w:val="22"/>
          <w:szCs w:val="22"/>
        </w:rPr>
        <w:t>4</w:t>
      </w:r>
      <w:r w:rsidR="00496DCD" w:rsidRPr="00576B42">
        <w:rPr>
          <w:rFonts w:ascii="Calibri" w:hAnsi="Calibri"/>
          <w:bCs/>
          <w:sz w:val="22"/>
          <w:szCs w:val="22"/>
        </w:rPr>
        <w:t>,021</w:t>
      </w:r>
      <w:r w:rsidRPr="00576B42">
        <w:rPr>
          <w:rFonts w:ascii="Calibri" w:hAnsi="Calibri"/>
          <w:bCs/>
          <w:sz w:val="22"/>
          <w:szCs w:val="22"/>
        </w:rPr>
        <w:t>, €</w:t>
      </w:r>
      <w:r w:rsidR="00384337" w:rsidRPr="00576B42">
        <w:rPr>
          <w:rFonts w:ascii="Calibri" w:hAnsi="Calibri"/>
          <w:bCs/>
          <w:sz w:val="22"/>
          <w:szCs w:val="22"/>
        </w:rPr>
        <w:t>44</w:t>
      </w:r>
      <w:r w:rsidR="00496DCD" w:rsidRPr="00576B42">
        <w:rPr>
          <w:rFonts w:ascii="Calibri" w:hAnsi="Calibri"/>
          <w:bCs/>
          <w:sz w:val="22"/>
          <w:szCs w:val="22"/>
        </w:rPr>
        <w:t>,928</w:t>
      </w:r>
      <w:r w:rsidRPr="00576B42">
        <w:rPr>
          <w:rFonts w:ascii="Calibri" w:hAnsi="Calibri"/>
          <w:bCs/>
          <w:sz w:val="22"/>
          <w:szCs w:val="22"/>
        </w:rPr>
        <w:t>, €</w:t>
      </w:r>
      <w:r w:rsidR="00496DCD" w:rsidRPr="00576B42">
        <w:rPr>
          <w:rFonts w:ascii="Calibri" w:hAnsi="Calibri"/>
          <w:bCs/>
          <w:sz w:val="22"/>
          <w:szCs w:val="22"/>
        </w:rPr>
        <w:t>4</w:t>
      </w:r>
      <w:r w:rsidR="00384337" w:rsidRPr="00576B42">
        <w:rPr>
          <w:rFonts w:ascii="Calibri" w:hAnsi="Calibri"/>
          <w:bCs/>
          <w:sz w:val="22"/>
          <w:szCs w:val="22"/>
        </w:rPr>
        <w:t>6</w:t>
      </w:r>
      <w:r w:rsidR="00496DCD" w:rsidRPr="00576B42">
        <w:rPr>
          <w:rFonts w:ascii="Calibri" w:hAnsi="Calibri"/>
          <w:bCs/>
          <w:sz w:val="22"/>
          <w:szCs w:val="22"/>
        </w:rPr>
        <w:t>,169</w:t>
      </w:r>
      <w:r w:rsidRPr="00576B42">
        <w:rPr>
          <w:rFonts w:ascii="Calibri" w:hAnsi="Calibri"/>
          <w:bCs/>
          <w:sz w:val="22"/>
          <w:szCs w:val="22"/>
        </w:rPr>
        <w:t>, €</w:t>
      </w:r>
      <w:r w:rsidR="00496DCD" w:rsidRPr="00576B42">
        <w:rPr>
          <w:rFonts w:ascii="Calibri" w:hAnsi="Calibri"/>
          <w:bCs/>
          <w:sz w:val="22"/>
          <w:szCs w:val="22"/>
        </w:rPr>
        <w:t>4</w:t>
      </w:r>
      <w:r w:rsidR="00384337" w:rsidRPr="00576B42">
        <w:rPr>
          <w:rFonts w:ascii="Calibri" w:hAnsi="Calibri"/>
          <w:bCs/>
          <w:sz w:val="22"/>
          <w:szCs w:val="22"/>
        </w:rPr>
        <w:t>8</w:t>
      </w:r>
      <w:r w:rsidR="00496DCD" w:rsidRPr="00576B42">
        <w:rPr>
          <w:rFonts w:ascii="Calibri" w:hAnsi="Calibri"/>
          <w:bCs/>
          <w:sz w:val="22"/>
          <w:szCs w:val="22"/>
        </w:rPr>
        <w:t>,269</w:t>
      </w:r>
      <w:r w:rsidRPr="00576B42">
        <w:rPr>
          <w:rFonts w:ascii="Calibri" w:hAnsi="Calibri"/>
          <w:bCs/>
          <w:sz w:val="22"/>
          <w:szCs w:val="22"/>
        </w:rPr>
        <w:t>, €</w:t>
      </w:r>
      <w:r w:rsidR="00496DCD" w:rsidRPr="00576B42">
        <w:rPr>
          <w:rFonts w:ascii="Calibri" w:hAnsi="Calibri"/>
          <w:bCs/>
          <w:sz w:val="22"/>
          <w:szCs w:val="22"/>
        </w:rPr>
        <w:t>4</w:t>
      </w:r>
      <w:r w:rsidR="00384337" w:rsidRPr="00576B42">
        <w:rPr>
          <w:rFonts w:ascii="Calibri" w:hAnsi="Calibri"/>
          <w:bCs/>
          <w:sz w:val="22"/>
          <w:szCs w:val="22"/>
        </w:rPr>
        <w:t>9</w:t>
      </w:r>
      <w:r w:rsidR="00496DCD" w:rsidRPr="00576B42">
        <w:rPr>
          <w:rFonts w:ascii="Calibri" w:hAnsi="Calibri"/>
          <w:bCs/>
          <w:sz w:val="22"/>
          <w:szCs w:val="22"/>
        </w:rPr>
        <w:t>,537</w:t>
      </w:r>
      <w:r w:rsidRPr="00576B42">
        <w:rPr>
          <w:rFonts w:ascii="Calibri" w:hAnsi="Calibri"/>
          <w:bCs/>
          <w:sz w:val="22"/>
          <w:szCs w:val="22"/>
        </w:rPr>
        <w:t>,</w:t>
      </w:r>
      <w:r w:rsidR="00496DCD" w:rsidRPr="00576B42">
        <w:rPr>
          <w:rFonts w:ascii="Calibri" w:hAnsi="Calibri"/>
          <w:bCs/>
          <w:sz w:val="22"/>
          <w:szCs w:val="22"/>
        </w:rPr>
        <w:t xml:space="preserve"> </w:t>
      </w:r>
      <w:r w:rsidRPr="00576B42">
        <w:rPr>
          <w:rFonts w:ascii="Calibri" w:hAnsi="Calibri"/>
          <w:bCs/>
          <w:sz w:val="22"/>
          <w:szCs w:val="22"/>
        </w:rPr>
        <w:t>LSI 1, €</w:t>
      </w:r>
      <w:r w:rsidR="00384337" w:rsidRPr="00576B42">
        <w:rPr>
          <w:rFonts w:ascii="Calibri" w:hAnsi="Calibri"/>
          <w:bCs/>
          <w:sz w:val="22"/>
          <w:szCs w:val="22"/>
        </w:rPr>
        <w:t>51</w:t>
      </w:r>
      <w:r w:rsidR="00496DCD" w:rsidRPr="00576B42">
        <w:rPr>
          <w:rFonts w:ascii="Calibri" w:hAnsi="Calibri"/>
          <w:bCs/>
          <w:sz w:val="22"/>
          <w:szCs w:val="22"/>
        </w:rPr>
        <w:t xml:space="preserve">,299, </w:t>
      </w:r>
      <w:r w:rsidRPr="00576B42">
        <w:rPr>
          <w:rFonts w:ascii="Calibri" w:hAnsi="Calibri"/>
          <w:bCs/>
          <w:sz w:val="22"/>
          <w:szCs w:val="22"/>
        </w:rPr>
        <w:t xml:space="preserve">LSI 2 </w:t>
      </w:r>
      <w:r w:rsidR="00496DCD" w:rsidRPr="00576B42">
        <w:rPr>
          <w:rFonts w:ascii="Calibri" w:hAnsi="Calibri"/>
          <w:bCs/>
          <w:sz w:val="22"/>
          <w:szCs w:val="22"/>
        </w:rPr>
        <w:t>€5</w:t>
      </w:r>
      <w:r w:rsidR="00384337" w:rsidRPr="00576B42">
        <w:rPr>
          <w:rFonts w:ascii="Calibri" w:hAnsi="Calibri"/>
          <w:bCs/>
          <w:sz w:val="22"/>
          <w:szCs w:val="22"/>
        </w:rPr>
        <w:t>3</w:t>
      </w:r>
      <w:r w:rsidR="00496DCD" w:rsidRPr="00576B42">
        <w:rPr>
          <w:rFonts w:ascii="Calibri" w:hAnsi="Calibri"/>
          <w:bCs/>
          <w:sz w:val="22"/>
          <w:szCs w:val="22"/>
        </w:rPr>
        <w:t>,070</w:t>
      </w:r>
    </w:p>
    <w:p w:rsidR="00EC410C" w:rsidRPr="00F62EEC" w:rsidRDefault="00EC410C" w:rsidP="00EC410C">
      <w:pPr>
        <w:ind w:left="709"/>
        <w:jc w:val="both"/>
        <w:rPr>
          <w:rFonts w:ascii="Calibri" w:hAnsi="Calibri"/>
          <w:sz w:val="22"/>
          <w:szCs w:val="22"/>
        </w:rPr>
      </w:pPr>
    </w:p>
    <w:p w:rsidR="00EC410C" w:rsidRDefault="00EC410C" w:rsidP="00EC410C">
      <w:pPr>
        <w:numPr>
          <w:ilvl w:val="0"/>
          <w:numId w:val="14"/>
        </w:numPr>
        <w:tabs>
          <w:tab w:val="clear" w:pos="360"/>
        </w:tabs>
        <w:ind w:left="709" w:hanging="709"/>
        <w:jc w:val="both"/>
        <w:rPr>
          <w:rFonts w:ascii="Calibri" w:hAnsi="Calibri"/>
          <w:b/>
          <w:sz w:val="22"/>
          <w:szCs w:val="22"/>
        </w:rPr>
      </w:pPr>
      <w:r w:rsidRPr="00F62EEC">
        <w:rPr>
          <w:rFonts w:ascii="Calibri" w:hAnsi="Calibri"/>
          <w:b/>
          <w:sz w:val="22"/>
          <w:szCs w:val="22"/>
        </w:rPr>
        <w:t>DUTIES</w:t>
      </w:r>
    </w:p>
    <w:p w:rsidR="00A05AB4" w:rsidRPr="00F62EEC" w:rsidRDefault="00A05AB4" w:rsidP="00A05AB4">
      <w:pPr>
        <w:ind w:left="709"/>
        <w:jc w:val="both"/>
        <w:rPr>
          <w:rFonts w:ascii="Calibri" w:hAnsi="Calibri"/>
          <w:b/>
          <w:sz w:val="22"/>
          <w:szCs w:val="22"/>
        </w:rPr>
      </w:pPr>
    </w:p>
    <w:p w:rsidR="00EC410C" w:rsidRPr="00F62EEC" w:rsidRDefault="00EC410C" w:rsidP="00EC410C">
      <w:pPr>
        <w:ind w:left="720"/>
        <w:jc w:val="both"/>
        <w:rPr>
          <w:rFonts w:ascii="Calibri" w:hAnsi="Calibri"/>
          <w:sz w:val="22"/>
          <w:szCs w:val="22"/>
        </w:rPr>
      </w:pPr>
      <w:r w:rsidRPr="00F62EEC">
        <w:rPr>
          <w:rFonts w:ascii="Calibri" w:hAnsi="Calibri"/>
          <w:sz w:val="22"/>
          <w:szCs w:val="22"/>
        </w:rPr>
        <w:t>The duties of the post shall be such as may be assigned to the employee from time to time by the local authority and shall include the duty of deputising for other employees of the local authority, when required, and such duties as may be assigned to them in relation to the area of any other local authority.</w:t>
      </w:r>
    </w:p>
    <w:p w:rsidR="00EC410C" w:rsidRPr="00F62EEC" w:rsidRDefault="00EC410C" w:rsidP="00EC410C">
      <w:pPr>
        <w:ind w:left="720"/>
        <w:jc w:val="both"/>
        <w:rPr>
          <w:rFonts w:ascii="Calibri" w:hAnsi="Calibri"/>
          <w:sz w:val="22"/>
          <w:szCs w:val="22"/>
        </w:rPr>
      </w:pPr>
    </w:p>
    <w:p w:rsidR="00EC410C" w:rsidRPr="00F62EEC" w:rsidRDefault="00EC410C" w:rsidP="00EC410C">
      <w:pPr>
        <w:ind w:left="720"/>
        <w:jc w:val="both"/>
        <w:rPr>
          <w:rFonts w:ascii="Calibri" w:hAnsi="Calibri"/>
          <w:b/>
          <w:sz w:val="22"/>
          <w:szCs w:val="22"/>
        </w:rPr>
      </w:pPr>
      <w:r w:rsidRPr="00F62EEC">
        <w:rPr>
          <w:rFonts w:ascii="Calibri" w:hAnsi="Calibri"/>
          <w:sz w:val="22"/>
          <w:szCs w:val="22"/>
        </w:rPr>
        <w:t>When required to do so, holders of the position shall hold a full driving licence for Class B vehicles and, shall drive a motor vehicle in the course of their duties and for this purpose provide and maintain the vehicle to the satisfaction of the local authority.</w:t>
      </w:r>
    </w:p>
    <w:p w:rsidR="00EC410C" w:rsidRPr="00F62EEC" w:rsidRDefault="00EC410C" w:rsidP="00EC410C">
      <w:pPr>
        <w:jc w:val="both"/>
        <w:rPr>
          <w:rFonts w:ascii="Calibri" w:hAnsi="Calibri"/>
          <w:sz w:val="22"/>
          <w:szCs w:val="22"/>
        </w:rPr>
      </w:pPr>
    </w:p>
    <w:p w:rsidR="00A05AB4" w:rsidRPr="00A05AB4" w:rsidRDefault="00A05AB4" w:rsidP="00A05AB4">
      <w:pPr>
        <w:pStyle w:val="ListParagraph"/>
        <w:numPr>
          <w:ilvl w:val="0"/>
          <w:numId w:val="14"/>
        </w:numPr>
        <w:tabs>
          <w:tab w:val="clear" w:pos="360"/>
          <w:tab w:val="num" w:pos="1069"/>
        </w:tabs>
        <w:autoSpaceDE w:val="0"/>
        <w:autoSpaceDN w:val="0"/>
        <w:adjustRightInd w:val="0"/>
        <w:ind w:left="709" w:hanging="709"/>
        <w:jc w:val="both"/>
        <w:rPr>
          <w:rFonts w:ascii="Calibri" w:hAnsi="Calibri" w:cs="Calibri"/>
          <w:sz w:val="22"/>
          <w:szCs w:val="22"/>
        </w:rPr>
      </w:pPr>
      <w:r w:rsidRPr="00A05AB4">
        <w:rPr>
          <w:rFonts w:ascii="Calibri" w:hAnsi="Calibri" w:cs="Calibri"/>
          <w:b/>
          <w:sz w:val="22"/>
          <w:szCs w:val="22"/>
        </w:rPr>
        <w:t>ANNUAL LEAVE</w:t>
      </w:r>
    </w:p>
    <w:p w:rsidR="00A05AB4" w:rsidRPr="00A05AB4" w:rsidRDefault="00A05AB4" w:rsidP="00A05AB4">
      <w:pPr>
        <w:pStyle w:val="ListParagraph"/>
        <w:autoSpaceDE w:val="0"/>
        <w:autoSpaceDN w:val="0"/>
        <w:adjustRightInd w:val="0"/>
        <w:ind w:left="709"/>
        <w:jc w:val="both"/>
        <w:rPr>
          <w:rFonts w:ascii="Calibri" w:hAnsi="Calibri" w:cs="Calibri"/>
          <w:sz w:val="22"/>
          <w:szCs w:val="22"/>
        </w:rPr>
      </w:pPr>
    </w:p>
    <w:p w:rsidR="00A05AB4" w:rsidRPr="00A05AB4" w:rsidRDefault="00A05AB4" w:rsidP="00A05AB4">
      <w:pPr>
        <w:autoSpaceDE w:val="0"/>
        <w:autoSpaceDN w:val="0"/>
        <w:adjustRightInd w:val="0"/>
        <w:ind w:firstLine="709"/>
        <w:jc w:val="both"/>
        <w:rPr>
          <w:rFonts w:ascii="Calibri" w:hAnsi="Calibri" w:cs="Calibri"/>
          <w:sz w:val="22"/>
          <w:szCs w:val="22"/>
        </w:rPr>
      </w:pPr>
      <w:r w:rsidRPr="00A05AB4">
        <w:rPr>
          <w:rFonts w:ascii="Calibri" w:hAnsi="Calibri" w:cs="Calibri"/>
          <w:sz w:val="22"/>
          <w:szCs w:val="22"/>
        </w:rPr>
        <w:t>The annual leave entitlement for this post will be 30 days per annum.</w:t>
      </w:r>
    </w:p>
    <w:p w:rsidR="00A05AB4" w:rsidRDefault="00A05AB4" w:rsidP="00A05AB4">
      <w:pPr>
        <w:ind w:left="709"/>
        <w:jc w:val="both"/>
        <w:rPr>
          <w:rFonts w:ascii="Calibri" w:hAnsi="Calibri"/>
          <w:b/>
          <w:sz w:val="22"/>
          <w:szCs w:val="22"/>
        </w:rPr>
      </w:pPr>
    </w:p>
    <w:p w:rsidR="00EC410C" w:rsidRPr="00F62EEC" w:rsidRDefault="00EC410C" w:rsidP="00EC410C">
      <w:pPr>
        <w:numPr>
          <w:ilvl w:val="0"/>
          <w:numId w:val="14"/>
        </w:numPr>
        <w:tabs>
          <w:tab w:val="clear" w:pos="360"/>
        </w:tabs>
        <w:ind w:left="709" w:hanging="709"/>
        <w:jc w:val="both"/>
        <w:rPr>
          <w:rFonts w:ascii="Calibri" w:hAnsi="Calibri"/>
          <w:b/>
          <w:sz w:val="22"/>
          <w:szCs w:val="22"/>
        </w:rPr>
      </w:pPr>
      <w:r w:rsidRPr="00F62EEC">
        <w:rPr>
          <w:rFonts w:ascii="Calibri" w:hAnsi="Calibri"/>
          <w:b/>
          <w:sz w:val="22"/>
          <w:szCs w:val="22"/>
        </w:rPr>
        <w:t>SUPERANNUATION</w:t>
      </w:r>
    </w:p>
    <w:p w:rsidR="00EC410C" w:rsidRPr="00F62EEC" w:rsidRDefault="00EC410C" w:rsidP="00EC410C">
      <w:pPr>
        <w:pStyle w:val="NormalWeb"/>
        <w:numPr>
          <w:ilvl w:val="0"/>
          <w:numId w:val="19"/>
        </w:numPr>
        <w:spacing w:after="0" w:afterAutospacing="0"/>
        <w:jc w:val="both"/>
        <w:rPr>
          <w:rFonts w:ascii="Calibri" w:hAnsi="Calibri" w:cs="Calibri"/>
          <w:color w:val="auto"/>
          <w:sz w:val="22"/>
          <w:szCs w:val="22"/>
        </w:rPr>
      </w:pPr>
      <w:r w:rsidRPr="00F62EEC">
        <w:rPr>
          <w:rFonts w:ascii="Calibri" w:hAnsi="Calibri" w:cs="Calibri"/>
          <w:color w:val="auto"/>
          <w:sz w:val="22"/>
          <w:szCs w:val="22"/>
        </w:rPr>
        <w:t xml:space="preserve">A person who becomes a pensionable employee of a local authority who is liable to pay the Class A rate of PRSI contribution will be required in respect of superannuation to contribute to the local authority at the rate of 1.5% of pensionable remuneration plus 3.5% of pensionable remuneration. </w:t>
      </w:r>
    </w:p>
    <w:p w:rsidR="00EC410C" w:rsidRPr="00F62EEC" w:rsidRDefault="00EC410C" w:rsidP="00EC410C">
      <w:pPr>
        <w:numPr>
          <w:ilvl w:val="0"/>
          <w:numId w:val="19"/>
        </w:numPr>
        <w:spacing w:before="100" w:beforeAutospacing="1"/>
        <w:jc w:val="both"/>
        <w:rPr>
          <w:rFonts w:ascii="Calibri" w:hAnsi="Calibri" w:cs="Calibri"/>
          <w:sz w:val="22"/>
          <w:szCs w:val="22"/>
        </w:rPr>
      </w:pPr>
      <w:r w:rsidRPr="00F62EEC">
        <w:rPr>
          <w:rFonts w:ascii="Calibri" w:hAnsi="Calibri" w:cs="Calibri"/>
          <w:sz w:val="22"/>
          <w:szCs w:val="22"/>
        </w:rPr>
        <w:t>A person who becomes a pensionable employee of a local authority who is liable to pay the Class D rate of PRSI contribution will be required in respect of his/her superannuation to contribute to the local authority at the rate of 5% of pensionable remuneration.</w:t>
      </w:r>
    </w:p>
    <w:p w:rsidR="00EC410C" w:rsidRDefault="00EC410C" w:rsidP="00EC410C">
      <w:pPr>
        <w:numPr>
          <w:ilvl w:val="0"/>
          <w:numId w:val="19"/>
        </w:numPr>
        <w:spacing w:before="100" w:beforeAutospacing="1"/>
        <w:jc w:val="both"/>
        <w:rPr>
          <w:rFonts w:ascii="Calibri" w:hAnsi="Calibri" w:cs="Calibri"/>
          <w:sz w:val="22"/>
          <w:szCs w:val="22"/>
        </w:rPr>
      </w:pPr>
      <w:r w:rsidRPr="00F62EEC">
        <w:rPr>
          <w:rFonts w:ascii="Calibri" w:hAnsi="Calibri" w:cs="Calibri"/>
          <w:sz w:val="22"/>
          <w:szCs w:val="22"/>
        </w:rPr>
        <w:t>A person paying Class D rate of PRSI who becomes a pensionable employee of a local authority will be required in respect of the Local Government (Spouses and Children's Contributory Pension) Scheme to contribute to the local authority at the rate of 1.5% of pensionable remuneration in accordance with the terms of the scheme.</w:t>
      </w:r>
    </w:p>
    <w:p w:rsidR="00894959" w:rsidRPr="00F62EEC" w:rsidRDefault="00894959" w:rsidP="00894959">
      <w:pPr>
        <w:spacing w:before="100" w:beforeAutospacing="1"/>
        <w:jc w:val="both"/>
        <w:rPr>
          <w:rFonts w:ascii="Calibri" w:hAnsi="Calibri" w:cs="Calibri"/>
          <w:sz w:val="22"/>
          <w:szCs w:val="22"/>
        </w:rPr>
      </w:pPr>
    </w:p>
    <w:p w:rsidR="00EC410C" w:rsidRPr="00F62EEC" w:rsidRDefault="00EC410C" w:rsidP="00EC410C">
      <w:pPr>
        <w:numPr>
          <w:ilvl w:val="0"/>
          <w:numId w:val="19"/>
        </w:numPr>
        <w:spacing w:before="100" w:beforeAutospacing="1"/>
        <w:jc w:val="both"/>
        <w:rPr>
          <w:rFonts w:ascii="Calibri" w:hAnsi="Calibri" w:cs="Calibri"/>
          <w:sz w:val="22"/>
          <w:szCs w:val="22"/>
        </w:rPr>
      </w:pPr>
      <w:r w:rsidRPr="00F62EEC">
        <w:rPr>
          <w:rFonts w:ascii="Calibri" w:hAnsi="Calibri" w:cs="Calibri"/>
          <w:sz w:val="22"/>
          <w:szCs w:val="22"/>
        </w:rPr>
        <w:lastRenderedPageBreak/>
        <w:t xml:space="preserve">A person paying Class A rate of PRSI who becomes a pensionable employee of a local authority will be required in respect of the Local Government (Spouses and Children's Contributory Pension) Scheme to contribute to the local authority at the rate of 1.5% of </w:t>
      </w:r>
      <w:r>
        <w:rPr>
          <w:rFonts w:ascii="Calibri" w:hAnsi="Calibri" w:cs="Calibri"/>
          <w:sz w:val="22"/>
          <w:szCs w:val="22"/>
        </w:rPr>
        <w:t>full</w:t>
      </w:r>
      <w:r w:rsidRPr="00F62EEC">
        <w:rPr>
          <w:rFonts w:ascii="Calibri" w:hAnsi="Calibri" w:cs="Calibri"/>
          <w:sz w:val="22"/>
          <w:szCs w:val="22"/>
        </w:rPr>
        <w:t xml:space="preserve"> pensionable remuneration.</w:t>
      </w:r>
    </w:p>
    <w:p w:rsidR="00EC410C" w:rsidRPr="00F62EEC" w:rsidRDefault="00EC410C" w:rsidP="00EC410C">
      <w:pPr>
        <w:numPr>
          <w:ilvl w:val="0"/>
          <w:numId w:val="19"/>
        </w:numPr>
        <w:spacing w:before="100" w:beforeAutospacing="1"/>
        <w:jc w:val="both"/>
        <w:rPr>
          <w:rFonts w:ascii="Calibri" w:hAnsi="Calibri" w:cs="Calibri"/>
          <w:sz w:val="22"/>
          <w:szCs w:val="22"/>
        </w:rPr>
      </w:pPr>
      <w:r w:rsidRPr="00F62EEC">
        <w:rPr>
          <w:rFonts w:ascii="Calibri" w:hAnsi="Calibri" w:cs="Calibri"/>
          <w:sz w:val="22"/>
          <w:szCs w:val="22"/>
        </w:rPr>
        <w:t xml:space="preserve">Employees are admitted to the Superannuation Scheme in accordance with the terms of the Local Government Superannuation (Consolidation) Act, 1998 and the Superannuation (Miscellaneous Provisions) Act 2004, with effect from date of appointment.  This scheme is contributory and provides pension, retirement and death gratuities.  </w:t>
      </w:r>
    </w:p>
    <w:p w:rsidR="00EC410C" w:rsidRPr="00F62EEC" w:rsidRDefault="00EC410C" w:rsidP="00EC410C">
      <w:pPr>
        <w:numPr>
          <w:ilvl w:val="0"/>
          <w:numId w:val="19"/>
        </w:numPr>
        <w:spacing w:before="100" w:beforeAutospacing="1"/>
        <w:jc w:val="both"/>
        <w:rPr>
          <w:rFonts w:ascii="Calibri" w:hAnsi="Calibri" w:cs="Calibri"/>
          <w:sz w:val="22"/>
          <w:szCs w:val="22"/>
        </w:rPr>
      </w:pPr>
      <w:r w:rsidRPr="00F62EEC">
        <w:rPr>
          <w:rFonts w:ascii="Calibri" w:hAnsi="Calibri" w:cs="Calibri"/>
          <w:sz w:val="22"/>
          <w:szCs w:val="22"/>
        </w:rPr>
        <w:t xml:space="preserve">In order for a new entrant to the scheme to qualify for a pension, he/she must have served a minimum of two years employment in a local authority.  </w:t>
      </w:r>
    </w:p>
    <w:p w:rsidR="00EC410C" w:rsidRPr="00F62EEC" w:rsidRDefault="00EC410C" w:rsidP="00EC410C">
      <w:pPr>
        <w:numPr>
          <w:ilvl w:val="0"/>
          <w:numId w:val="19"/>
        </w:numPr>
        <w:spacing w:before="100" w:beforeAutospacing="1"/>
        <w:jc w:val="both"/>
        <w:rPr>
          <w:rFonts w:ascii="Calibri" w:hAnsi="Calibri" w:cs="Calibri"/>
          <w:sz w:val="22"/>
          <w:szCs w:val="22"/>
        </w:rPr>
      </w:pPr>
      <w:r w:rsidRPr="00F62EEC">
        <w:rPr>
          <w:rFonts w:ascii="Calibri" w:hAnsi="Calibri" w:cs="Calibri"/>
          <w:sz w:val="22"/>
          <w:szCs w:val="22"/>
        </w:rPr>
        <w:t xml:space="preserve">For new entrants under the </w:t>
      </w:r>
      <w:r w:rsidRPr="00F62EEC">
        <w:rPr>
          <w:rFonts w:ascii="Calibri" w:hAnsi="Calibri" w:cs="Calibri"/>
          <w:b/>
          <w:sz w:val="22"/>
          <w:szCs w:val="22"/>
          <w:u w:val="single"/>
        </w:rPr>
        <w:t>Single Public Service Pension Scheme</w:t>
      </w:r>
      <w:r w:rsidRPr="00F62EEC">
        <w:rPr>
          <w:rFonts w:ascii="Calibri" w:hAnsi="Calibri" w:cs="Calibri"/>
          <w:sz w:val="22"/>
          <w:szCs w:val="22"/>
        </w:rPr>
        <w:t xml:space="preserve"> effective from 01/01/2013 superannuation contributions are as follows :</w:t>
      </w:r>
    </w:p>
    <w:p w:rsidR="00EC410C" w:rsidRPr="00F62EEC" w:rsidRDefault="00EC410C" w:rsidP="00EC410C">
      <w:pPr>
        <w:autoSpaceDE w:val="0"/>
        <w:autoSpaceDN w:val="0"/>
        <w:adjustRightInd w:val="0"/>
        <w:ind w:left="720"/>
        <w:jc w:val="both"/>
        <w:rPr>
          <w:rFonts w:ascii="Calibri" w:hAnsi="Calibri" w:cs="Calibri"/>
          <w:sz w:val="22"/>
          <w:szCs w:val="22"/>
        </w:rPr>
      </w:pPr>
    </w:p>
    <w:p w:rsidR="00EC410C" w:rsidRPr="00F62EEC" w:rsidRDefault="00EC410C" w:rsidP="00EC410C">
      <w:pPr>
        <w:numPr>
          <w:ilvl w:val="1"/>
          <w:numId w:val="19"/>
        </w:numPr>
        <w:autoSpaceDE w:val="0"/>
        <w:autoSpaceDN w:val="0"/>
        <w:adjustRightInd w:val="0"/>
        <w:jc w:val="both"/>
        <w:rPr>
          <w:rFonts w:ascii="Calibri" w:hAnsi="Calibri" w:cs="Calibri"/>
          <w:sz w:val="22"/>
          <w:szCs w:val="22"/>
        </w:rPr>
      </w:pPr>
      <w:r w:rsidRPr="00F62EEC">
        <w:rPr>
          <w:rFonts w:ascii="Calibri" w:hAnsi="Calibri" w:cs="Calibri"/>
          <w:sz w:val="22"/>
          <w:szCs w:val="22"/>
        </w:rPr>
        <w:t>3.5% of net pensionable remuneration and 3% of pensionable remuneration. Pension and retirement lump sum based on career-average pay; pensions will be co-ordinated with the State Pension Contributory (SPC).</w:t>
      </w:r>
    </w:p>
    <w:p w:rsidR="00EC410C" w:rsidRPr="00F62EEC" w:rsidRDefault="00EC410C" w:rsidP="00EC410C">
      <w:pPr>
        <w:autoSpaceDE w:val="0"/>
        <w:autoSpaceDN w:val="0"/>
        <w:adjustRightInd w:val="0"/>
        <w:jc w:val="both"/>
        <w:rPr>
          <w:rFonts w:ascii="Calibri" w:hAnsi="Calibri" w:cs="Calibri"/>
          <w:sz w:val="22"/>
          <w:szCs w:val="22"/>
        </w:rPr>
      </w:pPr>
    </w:p>
    <w:p w:rsidR="0063444B" w:rsidRDefault="0063444B" w:rsidP="0063444B">
      <w:pPr>
        <w:numPr>
          <w:ilvl w:val="0"/>
          <w:numId w:val="14"/>
        </w:numPr>
        <w:tabs>
          <w:tab w:val="clear" w:pos="360"/>
        </w:tabs>
        <w:ind w:left="709" w:hanging="709"/>
        <w:jc w:val="both"/>
        <w:rPr>
          <w:rFonts w:ascii="Calibri" w:hAnsi="Calibri"/>
          <w:b/>
          <w:sz w:val="22"/>
          <w:szCs w:val="22"/>
        </w:rPr>
      </w:pPr>
      <w:r>
        <w:rPr>
          <w:rFonts w:ascii="Calibri" w:hAnsi="Calibri"/>
          <w:b/>
          <w:sz w:val="22"/>
          <w:szCs w:val="22"/>
        </w:rPr>
        <w:t>PROBATION</w:t>
      </w:r>
    </w:p>
    <w:p w:rsidR="00962C02" w:rsidRDefault="00962C02" w:rsidP="00962C02">
      <w:pPr>
        <w:jc w:val="both"/>
        <w:rPr>
          <w:rFonts w:ascii="Calibri" w:hAnsi="Calibri"/>
          <w:b/>
          <w:sz w:val="22"/>
          <w:szCs w:val="22"/>
        </w:rPr>
      </w:pPr>
    </w:p>
    <w:p w:rsidR="00EC410C" w:rsidRPr="00F62EEC" w:rsidRDefault="00EC410C" w:rsidP="00EC410C">
      <w:pPr>
        <w:ind w:left="720"/>
        <w:rPr>
          <w:rFonts w:ascii="Calibri" w:hAnsi="Calibri" w:cs="Calibri"/>
          <w:sz w:val="22"/>
          <w:szCs w:val="22"/>
        </w:rPr>
      </w:pPr>
      <w:r w:rsidRPr="00F62EEC">
        <w:rPr>
          <w:rFonts w:ascii="Calibri" w:hAnsi="Calibri" w:cs="Calibri"/>
          <w:sz w:val="22"/>
          <w:szCs w:val="22"/>
        </w:rPr>
        <w:t>Where persons who are not already permanent employees of a local authority are appointed, the following provisions shall apply;</w:t>
      </w:r>
    </w:p>
    <w:p w:rsidR="00EC410C" w:rsidRPr="00F62EEC" w:rsidRDefault="00EC410C" w:rsidP="00EC410C">
      <w:pPr>
        <w:rPr>
          <w:rFonts w:ascii="Calibri" w:hAnsi="Calibri" w:cs="Calibri"/>
          <w:sz w:val="22"/>
          <w:szCs w:val="22"/>
        </w:rPr>
      </w:pPr>
    </w:p>
    <w:p w:rsidR="00EC410C" w:rsidRPr="00F62EEC" w:rsidRDefault="00EC410C" w:rsidP="00EC410C">
      <w:pPr>
        <w:ind w:left="1440" w:hanging="720"/>
        <w:rPr>
          <w:rFonts w:ascii="Calibri" w:hAnsi="Calibri" w:cs="Calibri"/>
          <w:sz w:val="22"/>
          <w:szCs w:val="22"/>
        </w:rPr>
      </w:pPr>
      <w:r w:rsidRPr="00F62EEC">
        <w:rPr>
          <w:rFonts w:ascii="Calibri" w:hAnsi="Calibri" w:cs="Calibri"/>
          <w:sz w:val="22"/>
          <w:szCs w:val="22"/>
        </w:rPr>
        <w:t>(a)</w:t>
      </w:r>
      <w:r w:rsidRPr="00F62EEC">
        <w:rPr>
          <w:rFonts w:ascii="Calibri" w:hAnsi="Calibri" w:cs="Calibri"/>
          <w:sz w:val="22"/>
          <w:szCs w:val="22"/>
        </w:rPr>
        <w:tab/>
      </w:r>
      <w:proofErr w:type="gramStart"/>
      <w:r w:rsidRPr="00F62EEC">
        <w:rPr>
          <w:rFonts w:ascii="Calibri" w:hAnsi="Calibri" w:cs="Calibri"/>
          <w:sz w:val="22"/>
          <w:szCs w:val="22"/>
        </w:rPr>
        <w:t>there</w:t>
      </w:r>
      <w:proofErr w:type="gramEnd"/>
      <w:r w:rsidRPr="00F62EEC">
        <w:rPr>
          <w:rFonts w:ascii="Calibri" w:hAnsi="Calibri" w:cs="Calibri"/>
          <w:sz w:val="22"/>
          <w:szCs w:val="22"/>
        </w:rPr>
        <w:t xml:space="preserve"> shall be a period after such appointments take effect during which such persons shall hold such position on probation,</w:t>
      </w:r>
    </w:p>
    <w:p w:rsidR="00EC410C" w:rsidRPr="00F62EEC" w:rsidRDefault="00EC410C" w:rsidP="00EC410C">
      <w:pPr>
        <w:rPr>
          <w:rFonts w:ascii="Calibri" w:hAnsi="Calibri" w:cs="Calibri"/>
          <w:sz w:val="22"/>
          <w:szCs w:val="22"/>
        </w:rPr>
      </w:pPr>
    </w:p>
    <w:p w:rsidR="00EC410C" w:rsidRPr="00F62EEC" w:rsidRDefault="00EC410C" w:rsidP="00EC410C">
      <w:pPr>
        <w:rPr>
          <w:rFonts w:ascii="Calibri" w:hAnsi="Calibri" w:cs="Calibri"/>
          <w:sz w:val="22"/>
          <w:szCs w:val="22"/>
        </w:rPr>
      </w:pPr>
      <w:r w:rsidRPr="00F62EEC">
        <w:rPr>
          <w:rFonts w:ascii="Calibri" w:hAnsi="Calibri" w:cs="Calibri"/>
          <w:sz w:val="22"/>
          <w:szCs w:val="22"/>
        </w:rPr>
        <w:tab/>
        <w:t>(b)</w:t>
      </w:r>
      <w:r w:rsidRPr="00F62EEC">
        <w:rPr>
          <w:rFonts w:ascii="Calibri" w:hAnsi="Calibri" w:cs="Calibri"/>
          <w:sz w:val="22"/>
          <w:szCs w:val="22"/>
        </w:rPr>
        <w:tab/>
      </w:r>
      <w:proofErr w:type="gramStart"/>
      <w:r w:rsidRPr="00F62EEC">
        <w:rPr>
          <w:rFonts w:ascii="Calibri" w:hAnsi="Calibri" w:cs="Calibri"/>
          <w:sz w:val="22"/>
          <w:szCs w:val="22"/>
        </w:rPr>
        <w:t>such</w:t>
      </w:r>
      <w:proofErr w:type="gramEnd"/>
      <w:r w:rsidRPr="00F62EEC">
        <w:rPr>
          <w:rFonts w:ascii="Calibri" w:hAnsi="Calibri" w:cs="Calibri"/>
          <w:sz w:val="22"/>
          <w:szCs w:val="22"/>
        </w:rPr>
        <w:t xml:space="preserve"> period shall be one year but the Chief Executive may at his or her </w:t>
      </w:r>
      <w:r w:rsidRPr="00F62EEC">
        <w:rPr>
          <w:rFonts w:ascii="Calibri" w:hAnsi="Calibri" w:cs="Calibri"/>
          <w:sz w:val="22"/>
          <w:szCs w:val="22"/>
        </w:rPr>
        <w:tab/>
      </w:r>
      <w:r w:rsidRPr="00F62EEC">
        <w:rPr>
          <w:rFonts w:ascii="Calibri" w:hAnsi="Calibri" w:cs="Calibri"/>
          <w:sz w:val="22"/>
          <w:szCs w:val="22"/>
        </w:rPr>
        <w:tab/>
        <w:t xml:space="preserve">   </w:t>
      </w:r>
    </w:p>
    <w:p w:rsidR="00EC410C" w:rsidRPr="00F62EEC" w:rsidRDefault="00EC410C" w:rsidP="00EC410C">
      <w:pPr>
        <w:rPr>
          <w:rFonts w:ascii="Calibri" w:hAnsi="Calibri" w:cs="Calibri"/>
          <w:sz w:val="22"/>
          <w:szCs w:val="22"/>
        </w:rPr>
      </w:pPr>
      <w:r w:rsidRPr="00F62EEC">
        <w:rPr>
          <w:rFonts w:ascii="Calibri" w:hAnsi="Calibri" w:cs="Calibri"/>
          <w:sz w:val="22"/>
          <w:szCs w:val="22"/>
        </w:rPr>
        <w:t xml:space="preserve">                </w:t>
      </w:r>
      <w:r w:rsidRPr="00F62EEC">
        <w:rPr>
          <w:rFonts w:ascii="Calibri" w:hAnsi="Calibri" w:cs="Calibri"/>
          <w:sz w:val="22"/>
          <w:szCs w:val="22"/>
        </w:rPr>
        <w:tab/>
      </w:r>
      <w:proofErr w:type="gramStart"/>
      <w:r w:rsidRPr="00F62EEC">
        <w:rPr>
          <w:rFonts w:ascii="Calibri" w:hAnsi="Calibri" w:cs="Calibri"/>
          <w:sz w:val="22"/>
          <w:szCs w:val="22"/>
        </w:rPr>
        <w:t>discretion</w:t>
      </w:r>
      <w:proofErr w:type="gramEnd"/>
      <w:r w:rsidRPr="00F62EEC">
        <w:rPr>
          <w:rFonts w:ascii="Calibri" w:hAnsi="Calibri" w:cs="Calibri"/>
          <w:sz w:val="22"/>
          <w:szCs w:val="22"/>
        </w:rPr>
        <w:t xml:space="preserve"> extend such period,</w:t>
      </w:r>
    </w:p>
    <w:p w:rsidR="00EC410C" w:rsidRPr="00F62EEC" w:rsidRDefault="00EC410C" w:rsidP="00EC410C">
      <w:pPr>
        <w:rPr>
          <w:rFonts w:ascii="Calibri" w:hAnsi="Calibri" w:cs="Calibri"/>
          <w:sz w:val="22"/>
          <w:szCs w:val="22"/>
        </w:rPr>
      </w:pPr>
    </w:p>
    <w:p w:rsidR="00EC410C" w:rsidRPr="00F62EEC" w:rsidRDefault="00EC410C" w:rsidP="00EC410C">
      <w:pPr>
        <w:ind w:left="1440" w:hanging="720"/>
        <w:rPr>
          <w:rFonts w:ascii="Calibri" w:hAnsi="Calibri" w:cs="Calibri"/>
          <w:sz w:val="22"/>
          <w:szCs w:val="22"/>
        </w:rPr>
      </w:pPr>
      <w:r w:rsidRPr="00F62EEC">
        <w:rPr>
          <w:rFonts w:ascii="Calibri" w:hAnsi="Calibri" w:cs="Calibri"/>
          <w:sz w:val="22"/>
          <w:szCs w:val="22"/>
        </w:rPr>
        <w:t>(c)</w:t>
      </w:r>
      <w:r w:rsidRPr="00F62EEC">
        <w:rPr>
          <w:rFonts w:ascii="Calibri" w:hAnsi="Calibri" w:cs="Calibri"/>
          <w:sz w:val="22"/>
          <w:szCs w:val="22"/>
        </w:rPr>
        <w:tab/>
      </w:r>
      <w:proofErr w:type="gramStart"/>
      <w:r w:rsidRPr="00F62EEC">
        <w:rPr>
          <w:rFonts w:ascii="Calibri" w:hAnsi="Calibri" w:cs="Calibri"/>
          <w:sz w:val="22"/>
          <w:szCs w:val="22"/>
        </w:rPr>
        <w:t>such</w:t>
      </w:r>
      <w:proofErr w:type="gramEnd"/>
      <w:r w:rsidRPr="00F62EEC">
        <w:rPr>
          <w:rFonts w:ascii="Calibri" w:hAnsi="Calibri" w:cs="Calibri"/>
          <w:sz w:val="22"/>
          <w:szCs w:val="22"/>
        </w:rPr>
        <w:t xml:space="preserve"> persons shall cease to hold such position at the end of the period of probation unless during such period the Chief Executive has certified that the service of such persons is satisfactory.</w:t>
      </w:r>
    </w:p>
    <w:p w:rsidR="00EC410C" w:rsidRPr="00F62EEC" w:rsidRDefault="00EC410C" w:rsidP="00EC410C">
      <w:pPr>
        <w:ind w:left="360"/>
        <w:jc w:val="both"/>
        <w:rPr>
          <w:rFonts w:ascii="Calibri" w:hAnsi="Calibri" w:cs="Calibri"/>
          <w:b/>
          <w:sz w:val="22"/>
          <w:szCs w:val="22"/>
        </w:rPr>
      </w:pPr>
    </w:p>
    <w:p w:rsidR="00EC410C" w:rsidRDefault="0063444B" w:rsidP="00EC410C">
      <w:pPr>
        <w:numPr>
          <w:ilvl w:val="0"/>
          <w:numId w:val="14"/>
        </w:numPr>
        <w:tabs>
          <w:tab w:val="clear" w:pos="360"/>
        </w:tabs>
        <w:ind w:left="709" w:hanging="709"/>
        <w:jc w:val="both"/>
        <w:rPr>
          <w:rFonts w:ascii="Calibri" w:hAnsi="Calibri"/>
          <w:b/>
          <w:sz w:val="22"/>
          <w:szCs w:val="22"/>
        </w:rPr>
      </w:pPr>
      <w:r w:rsidRPr="0063444B">
        <w:rPr>
          <w:rFonts w:ascii="Calibri" w:hAnsi="Calibri"/>
          <w:b/>
          <w:sz w:val="22"/>
          <w:szCs w:val="22"/>
        </w:rPr>
        <w:t>RETIREMENT</w:t>
      </w:r>
    </w:p>
    <w:p w:rsidR="00962C02" w:rsidRPr="0063444B" w:rsidRDefault="00962C02" w:rsidP="00962C02">
      <w:pPr>
        <w:ind w:left="709"/>
        <w:jc w:val="both"/>
        <w:rPr>
          <w:rFonts w:ascii="Calibri" w:hAnsi="Calibri"/>
          <w:b/>
          <w:sz w:val="22"/>
          <w:szCs w:val="22"/>
        </w:rPr>
      </w:pPr>
    </w:p>
    <w:p w:rsidR="00EC410C" w:rsidRPr="00F62EEC" w:rsidRDefault="00EC410C" w:rsidP="00EC410C">
      <w:pPr>
        <w:ind w:left="720"/>
        <w:jc w:val="both"/>
        <w:rPr>
          <w:rFonts w:ascii="Calibri" w:hAnsi="Calibri" w:cs="Calibri"/>
          <w:sz w:val="22"/>
          <w:szCs w:val="22"/>
        </w:rPr>
      </w:pPr>
      <w:r w:rsidRPr="00F62EEC">
        <w:rPr>
          <w:rFonts w:ascii="Calibri" w:hAnsi="Calibri" w:cs="Calibri"/>
          <w:sz w:val="22"/>
          <w:szCs w:val="22"/>
        </w:rPr>
        <w:t>In general, there is no specific retirement age for appointees to this position.  However, for appointees who are deemed not to be “new entrants” as defined in the Public Service Superannuation (Miscellaneous Provisions) Act 2004, retirement is compulsory on reaching 65 years of age.</w:t>
      </w:r>
    </w:p>
    <w:p w:rsidR="00EC410C" w:rsidRPr="00F62EEC" w:rsidRDefault="00EC410C" w:rsidP="00EC410C">
      <w:pPr>
        <w:ind w:left="360"/>
        <w:jc w:val="both"/>
        <w:rPr>
          <w:rFonts w:ascii="Calibri" w:hAnsi="Calibri" w:cs="Calibri"/>
          <w:sz w:val="22"/>
          <w:szCs w:val="22"/>
        </w:rPr>
      </w:pPr>
    </w:p>
    <w:p w:rsidR="00EC410C" w:rsidRPr="00F62EEC" w:rsidRDefault="00EC410C" w:rsidP="00EC410C">
      <w:pPr>
        <w:autoSpaceDE w:val="0"/>
        <w:autoSpaceDN w:val="0"/>
        <w:adjustRightInd w:val="0"/>
        <w:ind w:left="720"/>
        <w:jc w:val="both"/>
        <w:rPr>
          <w:rFonts w:ascii="Calibri" w:hAnsi="Calibri" w:cs="Calibri"/>
          <w:sz w:val="22"/>
          <w:szCs w:val="22"/>
        </w:rPr>
      </w:pPr>
      <w:r w:rsidRPr="00F62EEC">
        <w:rPr>
          <w:rFonts w:ascii="Calibri" w:hAnsi="Calibri" w:cs="Calibri"/>
          <w:sz w:val="22"/>
          <w:szCs w:val="22"/>
        </w:rPr>
        <w:t>Effective from 1</w:t>
      </w:r>
      <w:r w:rsidRPr="00F62EEC">
        <w:rPr>
          <w:rFonts w:ascii="Calibri" w:hAnsi="Calibri" w:cs="Calibri"/>
          <w:sz w:val="22"/>
          <w:szCs w:val="22"/>
          <w:vertAlign w:val="superscript"/>
        </w:rPr>
        <w:t>st</w:t>
      </w:r>
      <w:r w:rsidRPr="00F62EEC">
        <w:rPr>
          <w:rFonts w:ascii="Calibri" w:hAnsi="Calibri" w:cs="Calibri"/>
          <w:sz w:val="22"/>
          <w:szCs w:val="22"/>
        </w:rPr>
        <w:t xml:space="preserve"> January 2013, </w:t>
      </w:r>
      <w:r w:rsidRPr="00F62EEC">
        <w:rPr>
          <w:rFonts w:ascii="Calibri" w:hAnsi="Calibri" w:cs="Calibri"/>
          <w:b/>
          <w:sz w:val="22"/>
          <w:szCs w:val="22"/>
        </w:rPr>
        <w:t>The Single Public Service Scheme</w:t>
      </w:r>
      <w:r w:rsidRPr="00F62EEC">
        <w:rPr>
          <w:rFonts w:ascii="Calibri" w:hAnsi="Calibri" w:cs="Calibri"/>
          <w:sz w:val="22"/>
          <w:szCs w:val="22"/>
        </w:rPr>
        <w:t xml:space="preserve"> applies to all first-time new entrants to the public service, as well as to former public servants returning to the public service after a break of more than 26 weeks.</w:t>
      </w:r>
    </w:p>
    <w:p w:rsidR="00EC410C" w:rsidRPr="00F62EEC" w:rsidRDefault="00EC410C" w:rsidP="00EC410C">
      <w:pPr>
        <w:autoSpaceDE w:val="0"/>
        <w:autoSpaceDN w:val="0"/>
        <w:adjustRightInd w:val="0"/>
        <w:ind w:left="360"/>
        <w:jc w:val="both"/>
        <w:rPr>
          <w:rFonts w:ascii="Calibri" w:hAnsi="Calibri" w:cs="Calibri"/>
          <w:sz w:val="22"/>
          <w:szCs w:val="22"/>
        </w:rPr>
      </w:pPr>
    </w:p>
    <w:p w:rsidR="00EC410C" w:rsidRPr="00F62EEC" w:rsidRDefault="00EC410C" w:rsidP="00EC410C">
      <w:pPr>
        <w:autoSpaceDE w:val="0"/>
        <w:autoSpaceDN w:val="0"/>
        <w:adjustRightInd w:val="0"/>
        <w:ind w:left="720"/>
        <w:jc w:val="both"/>
        <w:rPr>
          <w:rFonts w:ascii="Calibri" w:eastAsia="SymbolMT" w:hAnsi="Calibri" w:cs="Calibri"/>
          <w:sz w:val="22"/>
          <w:szCs w:val="22"/>
        </w:rPr>
      </w:pPr>
      <w:r w:rsidRPr="00F62EEC">
        <w:rPr>
          <w:rFonts w:ascii="Calibri" w:hAnsi="Calibri" w:cs="Calibri"/>
          <w:sz w:val="22"/>
          <w:szCs w:val="22"/>
        </w:rPr>
        <w:t xml:space="preserve">Retirement age set, initially, at 66 years; this will rise in step with statutory changes in the State Pension Contributory (SPC) age to 67 years in 2021 and 68 years in 2028. </w:t>
      </w:r>
      <w:r w:rsidRPr="00F62EEC">
        <w:rPr>
          <w:rFonts w:ascii="Calibri" w:eastAsia="SymbolMT" w:hAnsi="Calibri" w:cs="Calibri"/>
          <w:sz w:val="22"/>
          <w:szCs w:val="22"/>
        </w:rPr>
        <w:t xml:space="preserve"> </w:t>
      </w:r>
    </w:p>
    <w:p w:rsidR="00EC410C" w:rsidRPr="00F62EEC" w:rsidRDefault="00EC410C" w:rsidP="00EC410C">
      <w:pPr>
        <w:autoSpaceDE w:val="0"/>
        <w:autoSpaceDN w:val="0"/>
        <w:adjustRightInd w:val="0"/>
        <w:ind w:left="720"/>
        <w:jc w:val="both"/>
        <w:rPr>
          <w:rFonts w:ascii="Calibri" w:hAnsi="Calibri" w:cs="Calibri"/>
          <w:sz w:val="22"/>
          <w:szCs w:val="22"/>
        </w:rPr>
      </w:pPr>
    </w:p>
    <w:p w:rsidR="00EC410C" w:rsidRPr="00F62EEC" w:rsidRDefault="00EC410C" w:rsidP="00EC410C">
      <w:pPr>
        <w:autoSpaceDE w:val="0"/>
        <w:autoSpaceDN w:val="0"/>
        <w:adjustRightInd w:val="0"/>
        <w:ind w:left="720"/>
        <w:jc w:val="both"/>
        <w:rPr>
          <w:rFonts w:ascii="Calibri" w:hAnsi="Calibri" w:cs="Calibri"/>
          <w:sz w:val="22"/>
          <w:szCs w:val="22"/>
        </w:rPr>
      </w:pPr>
      <w:r w:rsidRPr="00F62EEC">
        <w:rPr>
          <w:rFonts w:ascii="Calibri" w:hAnsi="Calibri" w:cs="Calibri"/>
          <w:sz w:val="22"/>
          <w:szCs w:val="22"/>
        </w:rPr>
        <w:t xml:space="preserve">Compulsory retirement age will be 70. </w:t>
      </w:r>
    </w:p>
    <w:p w:rsidR="00EC410C" w:rsidRPr="00F62EEC" w:rsidRDefault="00EC410C" w:rsidP="00EC410C">
      <w:pPr>
        <w:ind w:left="720"/>
        <w:jc w:val="both"/>
        <w:rPr>
          <w:rFonts w:ascii="Calibri" w:hAnsi="Calibri"/>
          <w:bCs/>
          <w:sz w:val="22"/>
          <w:szCs w:val="22"/>
        </w:rPr>
      </w:pPr>
    </w:p>
    <w:p w:rsidR="00EC410C" w:rsidRDefault="0063444B" w:rsidP="00EC410C">
      <w:pPr>
        <w:numPr>
          <w:ilvl w:val="0"/>
          <w:numId w:val="14"/>
        </w:numPr>
        <w:tabs>
          <w:tab w:val="clear" w:pos="360"/>
        </w:tabs>
        <w:ind w:left="709" w:hanging="709"/>
        <w:jc w:val="both"/>
        <w:rPr>
          <w:rFonts w:ascii="Calibri" w:hAnsi="Calibri"/>
          <w:b/>
          <w:sz w:val="22"/>
          <w:szCs w:val="22"/>
        </w:rPr>
      </w:pPr>
      <w:r w:rsidRPr="0063444B">
        <w:rPr>
          <w:rFonts w:ascii="Calibri" w:hAnsi="Calibri"/>
          <w:b/>
          <w:sz w:val="22"/>
          <w:szCs w:val="22"/>
        </w:rPr>
        <w:t>RECRUITMENT</w:t>
      </w:r>
    </w:p>
    <w:p w:rsidR="00962C02" w:rsidRDefault="00962C02" w:rsidP="00962C02">
      <w:pPr>
        <w:ind w:left="709"/>
        <w:jc w:val="both"/>
        <w:rPr>
          <w:rFonts w:ascii="Calibri" w:hAnsi="Calibri"/>
          <w:b/>
          <w:sz w:val="22"/>
          <w:szCs w:val="22"/>
        </w:rPr>
      </w:pPr>
    </w:p>
    <w:p w:rsidR="00EC410C" w:rsidRDefault="00EC410C" w:rsidP="00EC410C">
      <w:pPr>
        <w:numPr>
          <w:ilvl w:val="0"/>
          <w:numId w:val="18"/>
        </w:numPr>
        <w:jc w:val="both"/>
        <w:rPr>
          <w:rFonts w:ascii="Calibri" w:hAnsi="Calibri"/>
          <w:sz w:val="22"/>
          <w:szCs w:val="22"/>
        </w:rPr>
      </w:pPr>
      <w:r w:rsidRPr="00F62EEC">
        <w:rPr>
          <w:rFonts w:ascii="Calibri" w:hAnsi="Calibri"/>
          <w:sz w:val="22"/>
          <w:szCs w:val="22"/>
        </w:rPr>
        <w:t xml:space="preserve">Selection of candidates for appointment shall be by means of </w:t>
      </w:r>
      <w:r w:rsidR="004826D2">
        <w:rPr>
          <w:rFonts w:ascii="Calibri" w:hAnsi="Calibri"/>
          <w:sz w:val="22"/>
          <w:szCs w:val="22"/>
        </w:rPr>
        <w:t xml:space="preserve">a </w:t>
      </w:r>
      <w:r w:rsidRPr="00F62EEC">
        <w:rPr>
          <w:rFonts w:ascii="Calibri" w:hAnsi="Calibri"/>
          <w:sz w:val="22"/>
          <w:szCs w:val="22"/>
        </w:rPr>
        <w:t xml:space="preserve">competition based on an interview conducted by or on behalf of the local authority. </w:t>
      </w:r>
    </w:p>
    <w:p w:rsidR="00894959" w:rsidRDefault="00894959" w:rsidP="00894959">
      <w:pPr>
        <w:jc w:val="both"/>
        <w:rPr>
          <w:rFonts w:ascii="Calibri" w:hAnsi="Calibri"/>
          <w:sz w:val="22"/>
          <w:szCs w:val="22"/>
        </w:rPr>
      </w:pPr>
    </w:p>
    <w:p w:rsidR="00894959" w:rsidRPr="00F62EEC" w:rsidRDefault="00894959" w:rsidP="00894959">
      <w:pPr>
        <w:jc w:val="both"/>
        <w:rPr>
          <w:rFonts w:ascii="Calibri" w:hAnsi="Calibri"/>
          <w:sz w:val="22"/>
          <w:szCs w:val="22"/>
        </w:rPr>
      </w:pPr>
    </w:p>
    <w:p w:rsidR="00EC410C" w:rsidRPr="00F62EEC" w:rsidRDefault="00EC410C" w:rsidP="00EC410C">
      <w:pPr>
        <w:numPr>
          <w:ilvl w:val="0"/>
          <w:numId w:val="18"/>
        </w:numPr>
        <w:jc w:val="both"/>
        <w:rPr>
          <w:rFonts w:ascii="Calibri" w:hAnsi="Calibri"/>
          <w:sz w:val="22"/>
          <w:szCs w:val="22"/>
        </w:rPr>
      </w:pPr>
      <w:r w:rsidRPr="00F62EEC">
        <w:rPr>
          <w:rFonts w:ascii="Calibri" w:hAnsi="Calibri"/>
          <w:sz w:val="22"/>
          <w:szCs w:val="22"/>
        </w:rPr>
        <w:lastRenderedPageBreak/>
        <w:t>A panel may be formed on the basis of such interviews.  Candidates whose names are on a panel and who satisfy the local authority that they possess the qualifications declared for the office and that they are otherwise suitable for appointment may within the life of the panel be appointed as appropriate vacancies arise.  The life of the panel will not be more than one year reckoned from the date of the formation of the panel unless extended by Chief Executive.</w:t>
      </w:r>
    </w:p>
    <w:p w:rsidR="00EC410C" w:rsidRPr="00F62EEC" w:rsidRDefault="00EC410C" w:rsidP="00EC410C">
      <w:pPr>
        <w:ind w:left="720"/>
        <w:jc w:val="both"/>
        <w:rPr>
          <w:rFonts w:ascii="Calibri" w:hAnsi="Calibri"/>
          <w:b/>
          <w:sz w:val="22"/>
          <w:szCs w:val="22"/>
        </w:rPr>
      </w:pPr>
    </w:p>
    <w:p w:rsidR="0063444B" w:rsidRDefault="0063444B" w:rsidP="00962C02">
      <w:pPr>
        <w:numPr>
          <w:ilvl w:val="0"/>
          <w:numId w:val="14"/>
        </w:numPr>
        <w:tabs>
          <w:tab w:val="clear" w:pos="360"/>
        </w:tabs>
        <w:ind w:left="709" w:hanging="709"/>
        <w:jc w:val="both"/>
        <w:rPr>
          <w:rFonts w:ascii="Calibri" w:hAnsi="Calibri"/>
          <w:b/>
          <w:sz w:val="22"/>
          <w:szCs w:val="22"/>
        </w:rPr>
      </w:pPr>
      <w:r w:rsidRPr="0063444B">
        <w:rPr>
          <w:rFonts w:ascii="Calibri" w:hAnsi="Calibri"/>
          <w:b/>
          <w:sz w:val="22"/>
          <w:szCs w:val="22"/>
        </w:rPr>
        <w:t>ACCEPTANCE OF OFFER</w:t>
      </w:r>
    </w:p>
    <w:p w:rsidR="00962C02" w:rsidRDefault="00962C02" w:rsidP="00962C02">
      <w:pPr>
        <w:ind w:left="709"/>
        <w:jc w:val="both"/>
        <w:rPr>
          <w:rFonts w:ascii="Calibri" w:hAnsi="Calibri"/>
          <w:b/>
          <w:sz w:val="22"/>
          <w:szCs w:val="22"/>
        </w:rPr>
      </w:pPr>
    </w:p>
    <w:p w:rsidR="00EC410C" w:rsidRPr="00F62EEC" w:rsidRDefault="00EC410C" w:rsidP="00962C02">
      <w:pPr>
        <w:ind w:left="709"/>
        <w:jc w:val="both"/>
        <w:rPr>
          <w:rFonts w:ascii="Calibri" w:hAnsi="Calibri"/>
          <w:bCs/>
          <w:sz w:val="22"/>
          <w:szCs w:val="22"/>
        </w:rPr>
      </w:pPr>
      <w:r w:rsidRPr="00F62EEC">
        <w:rPr>
          <w:rFonts w:ascii="Calibri" w:hAnsi="Calibri"/>
          <w:bCs/>
          <w:sz w:val="22"/>
          <w:szCs w:val="22"/>
        </w:rPr>
        <w:t xml:space="preserve">The local authority shall require persons to whom appointments are offered to take up such appointments within a period of not more than one month and if they fail to take up the appointments within such period or such longer period as the local authority in its absolute discretion may determine, the local authority shall not appoint them. </w:t>
      </w:r>
    </w:p>
    <w:p w:rsidR="00962C02" w:rsidRDefault="00962C02" w:rsidP="00962C02">
      <w:pPr>
        <w:tabs>
          <w:tab w:val="left" w:pos="-720"/>
        </w:tabs>
        <w:ind w:left="851" w:hanging="851"/>
        <w:jc w:val="both"/>
        <w:rPr>
          <w:rFonts w:ascii="Calibri" w:hAnsi="Calibri" w:cs="Calibri"/>
          <w:b/>
          <w:sz w:val="22"/>
          <w:szCs w:val="22"/>
        </w:rPr>
      </w:pPr>
    </w:p>
    <w:p w:rsidR="00962C02" w:rsidRPr="00962C02" w:rsidRDefault="00962C02" w:rsidP="00962C02">
      <w:pPr>
        <w:pStyle w:val="ListParagraph"/>
        <w:numPr>
          <w:ilvl w:val="0"/>
          <w:numId w:val="14"/>
        </w:numPr>
        <w:tabs>
          <w:tab w:val="clear" w:pos="360"/>
          <w:tab w:val="left" w:pos="0"/>
          <w:tab w:val="num" w:pos="851"/>
        </w:tabs>
        <w:ind w:left="709" w:hanging="709"/>
        <w:jc w:val="both"/>
        <w:rPr>
          <w:rFonts w:ascii="Calibri" w:hAnsi="Calibri" w:cs="Calibri"/>
          <w:sz w:val="22"/>
          <w:szCs w:val="22"/>
        </w:rPr>
      </w:pPr>
      <w:r w:rsidRPr="00962C02">
        <w:rPr>
          <w:rFonts w:ascii="Calibri" w:hAnsi="Calibri" w:cs="Calibri"/>
          <w:b/>
          <w:sz w:val="22"/>
          <w:szCs w:val="22"/>
        </w:rPr>
        <w:t>RESTRICTIONS ON ELIGIBILITY</w:t>
      </w:r>
    </w:p>
    <w:p w:rsidR="00962C02" w:rsidRPr="00962C02" w:rsidRDefault="00962C02" w:rsidP="00962C02">
      <w:pPr>
        <w:pStyle w:val="ListParagraph"/>
        <w:tabs>
          <w:tab w:val="left" w:pos="0"/>
        </w:tabs>
        <w:ind w:left="709"/>
        <w:jc w:val="both"/>
        <w:rPr>
          <w:rFonts w:ascii="Calibri" w:hAnsi="Calibri" w:cs="Calibri"/>
          <w:sz w:val="22"/>
          <w:szCs w:val="22"/>
        </w:rPr>
      </w:pPr>
    </w:p>
    <w:p w:rsidR="00962C02" w:rsidRPr="0030266A" w:rsidRDefault="00962C02" w:rsidP="00962C02">
      <w:pPr>
        <w:tabs>
          <w:tab w:val="left" w:pos="-720"/>
        </w:tabs>
        <w:ind w:left="709" w:hanging="709"/>
        <w:jc w:val="both"/>
        <w:rPr>
          <w:rFonts w:ascii="Calibri" w:hAnsi="Calibri" w:cs="Calibri"/>
          <w:sz w:val="22"/>
          <w:szCs w:val="22"/>
        </w:rPr>
      </w:pPr>
      <w:r w:rsidRPr="0030266A">
        <w:rPr>
          <w:rFonts w:ascii="Calibri" w:hAnsi="Calibri" w:cs="Calibri"/>
          <w:sz w:val="22"/>
          <w:szCs w:val="22"/>
        </w:rPr>
        <w:tab/>
        <w:t xml:space="preserve">Candidates should note that anyone who has taken part in the public service early retirement schemes set out below is not eligible to take part in this competition.  </w:t>
      </w:r>
    </w:p>
    <w:p w:rsidR="00962C02" w:rsidRPr="0030266A" w:rsidRDefault="00962C02" w:rsidP="00962C02">
      <w:pPr>
        <w:tabs>
          <w:tab w:val="left" w:pos="-720"/>
        </w:tabs>
        <w:ind w:left="709" w:hanging="709"/>
        <w:jc w:val="both"/>
        <w:rPr>
          <w:rFonts w:ascii="Calibri" w:hAnsi="Calibri" w:cs="Calibri"/>
          <w:sz w:val="22"/>
          <w:szCs w:val="22"/>
        </w:rPr>
      </w:pPr>
    </w:p>
    <w:p w:rsidR="00962C02" w:rsidRPr="0030266A" w:rsidRDefault="00962C02" w:rsidP="00962C02">
      <w:pPr>
        <w:tabs>
          <w:tab w:val="left" w:pos="-720"/>
        </w:tabs>
        <w:ind w:left="709" w:hanging="709"/>
        <w:jc w:val="both"/>
        <w:rPr>
          <w:rFonts w:ascii="Calibri" w:hAnsi="Calibri" w:cs="Calibri"/>
          <w:b/>
          <w:sz w:val="22"/>
          <w:szCs w:val="22"/>
        </w:rPr>
      </w:pPr>
      <w:r w:rsidRPr="0030266A">
        <w:rPr>
          <w:rFonts w:ascii="Calibri" w:hAnsi="Calibri" w:cs="Calibri"/>
          <w:sz w:val="22"/>
          <w:szCs w:val="22"/>
        </w:rPr>
        <w:tab/>
      </w:r>
      <w:r w:rsidRPr="0030266A">
        <w:rPr>
          <w:rFonts w:ascii="Calibri" w:hAnsi="Calibri" w:cs="Calibri"/>
          <w:b/>
          <w:sz w:val="22"/>
          <w:szCs w:val="22"/>
        </w:rPr>
        <w:t>Incentivised Scheme for Early Retirement (ISER):</w:t>
      </w:r>
    </w:p>
    <w:p w:rsidR="00962C02" w:rsidRPr="0030266A" w:rsidRDefault="00962C02" w:rsidP="00962C02">
      <w:pPr>
        <w:tabs>
          <w:tab w:val="left" w:pos="-720"/>
        </w:tabs>
        <w:ind w:left="709" w:hanging="709"/>
        <w:jc w:val="both"/>
        <w:rPr>
          <w:rFonts w:ascii="Calibri" w:hAnsi="Calibri" w:cs="Calibri"/>
          <w:sz w:val="22"/>
          <w:szCs w:val="22"/>
        </w:rPr>
      </w:pPr>
      <w:r w:rsidRPr="0030266A">
        <w:rPr>
          <w:rFonts w:ascii="Calibri" w:hAnsi="Calibri" w:cs="Calibri"/>
          <w:b/>
          <w:sz w:val="22"/>
          <w:szCs w:val="22"/>
        </w:rPr>
        <w:tab/>
      </w:r>
      <w:r w:rsidRPr="0030266A">
        <w:rPr>
          <w:rFonts w:ascii="Calibri" w:hAnsi="Calibri" w:cs="Calibri"/>
          <w:sz w:val="22"/>
          <w:szCs w:val="22"/>
        </w:rPr>
        <w:t xml:space="preserve">It is a condition of the Incentivised Scheme for Early Retirement (ISER) as set out in Department of Finance Circular 12/09 that retirees, under that Scheme, are debarred from applying for another position in the same employment of the same sector.  Therefore, such retirees may not apply for this position.  </w:t>
      </w:r>
    </w:p>
    <w:p w:rsidR="00962C02" w:rsidRPr="0030266A" w:rsidRDefault="00962C02" w:rsidP="00962C02">
      <w:pPr>
        <w:tabs>
          <w:tab w:val="left" w:pos="-720"/>
        </w:tabs>
        <w:ind w:left="709" w:hanging="709"/>
        <w:jc w:val="both"/>
        <w:rPr>
          <w:rFonts w:ascii="Calibri" w:hAnsi="Calibri" w:cs="Calibri"/>
          <w:sz w:val="22"/>
          <w:szCs w:val="22"/>
        </w:rPr>
      </w:pPr>
    </w:p>
    <w:p w:rsidR="00962C02" w:rsidRPr="0030266A" w:rsidRDefault="00962C02" w:rsidP="00962C02">
      <w:pPr>
        <w:tabs>
          <w:tab w:val="left" w:pos="-720"/>
        </w:tabs>
        <w:ind w:left="709" w:hanging="709"/>
        <w:jc w:val="both"/>
        <w:rPr>
          <w:rFonts w:ascii="Calibri" w:hAnsi="Calibri" w:cs="Calibri"/>
          <w:b/>
          <w:sz w:val="22"/>
          <w:szCs w:val="22"/>
        </w:rPr>
      </w:pPr>
      <w:r w:rsidRPr="0030266A">
        <w:rPr>
          <w:rFonts w:ascii="Calibri" w:hAnsi="Calibri" w:cs="Calibri"/>
          <w:sz w:val="22"/>
          <w:szCs w:val="22"/>
        </w:rPr>
        <w:tab/>
      </w:r>
      <w:r w:rsidRPr="0030266A">
        <w:rPr>
          <w:rFonts w:ascii="Calibri" w:hAnsi="Calibri" w:cs="Calibri"/>
          <w:b/>
          <w:sz w:val="22"/>
          <w:szCs w:val="22"/>
        </w:rPr>
        <w:t>Department of Health and Children Circular (7/2010):</w:t>
      </w:r>
    </w:p>
    <w:p w:rsidR="00962C02" w:rsidRPr="0030266A" w:rsidRDefault="00962C02" w:rsidP="00962C02">
      <w:pPr>
        <w:tabs>
          <w:tab w:val="left" w:pos="-720"/>
        </w:tabs>
        <w:ind w:left="709" w:hanging="709"/>
        <w:jc w:val="both"/>
        <w:rPr>
          <w:rFonts w:ascii="Calibri" w:hAnsi="Calibri" w:cs="Calibri"/>
          <w:sz w:val="22"/>
          <w:szCs w:val="22"/>
        </w:rPr>
      </w:pPr>
      <w:r w:rsidRPr="0030266A">
        <w:rPr>
          <w:rFonts w:ascii="Calibri" w:hAnsi="Calibri" w:cs="Calibri"/>
          <w:b/>
          <w:sz w:val="22"/>
          <w:szCs w:val="22"/>
        </w:rPr>
        <w:tab/>
      </w:r>
      <w:r w:rsidRPr="0030266A">
        <w:rPr>
          <w:rFonts w:ascii="Calibri" w:hAnsi="Calibri" w:cs="Calibri"/>
          <w:sz w:val="22"/>
          <w:szCs w:val="22"/>
        </w:rPr>
        <w:t>The Department of Health Circular 7/2010 dated 1 November 2010 introduced a Targeted Voluntary Early Retirement (VER) Scheme and Voluntary Redundancy Schemes (VRS).  It is a condition of the VER scheme that persons availing of the scheme will not be eligible for re-employment in the public health sector or in the wider public service or in a body wholly or mainly funded from public funds.  The same prohibition on re-employment applies under the VRS, except that the prohibition is for a period of 7 years, after which time any re-employment will require the approval of the Min</w:t>
      </w:r>
      <w:r w:rsidR="004826D2">
        <w:rPr>
          <w:rFonts w:ascii="Calibri" w:hAnsi="Calibri" w:cs="Calibri"/>
          <w:sz w:val="22"/>
          <w:szCs w:val="22"/>
        </w:rPr>
        <w:t>i</w:t>
      </w:r>
      <w:r w:rsidRPr="0030266A">
        <w:rPr>
          <w:rFonts w:ascii="Calibri" w:hAnsi="Calibri" w:cs="Calibri"/>
          <w:sz w:val="22"/>
          <w:szCs w:val="22"/>
        </w:rPr>
        <w:t xml:space="preserve">ster for Public Expenditure and Reform.  People who availed of either of these schemes are not eligible to compete in this competition.  </w:t>
      </w:r>
    </w:p>
    <w:p w:rsidR="00962C02" w:rsidRPr="0030266A" w:rsidRDefault="00962C02" w:rsidP="00962C02">
      <w:pPr>
        <w:tabs>
          <w:tab w:val="left" w:pos="-720"/>
        </w:tabs>
        <w:ind w:left="851" w:hanging="851"/>
        <w:jc w:val="both"/>
        <w:rPr>
          <w:rFonts w:ascii="Calibri" w:hAnsi="Calibri" w:cs="Calibri"/>
          <w:sz w:val="22"/>
          <w:szCs w:val="22"/>
        </w:rPr>
      </w:pPr>
    </w:p>
    <w:p w:rsidR="00962C02" w:rsidRPr="0030266A" w:rsidRDefault="00962C02" w:rsidP="00962C02">
      <w:pPr>
        <w:ind w:left="851" w:hanging="142"/>
        <w:rPr>
          <w:rFonts w:ascii="Calibri" w:hAnsi="Calibri"/>
          <w:b/>
          <w:sz w:val="22"/>
          <w:szCs w:val="22"/>
        </w:rPr>
      </w:pPr>
      <w:r w:rsidRPr="0030266A">
        <w:rPr>
          <w:rFonts w:ascii="Calibri" w:hAnsi="Calibri"/>
          <w:b/>
          <w:sz w:val="22"/>
          <w:szCs w:val="22"/>
        </w:rPr>
        <w:t xml:space="preserve">Declaration: </w:t>
      </w:r>
    </w:p>
    <w:p w:rsidR="00962C02" w:rsidRPr="0030266A" w:rsidRDefault="00962C02" w:rsidP="00962C02">
      <w:pPr>
        <w:ind w:left="709"/>
        <w:rPr>
          <w:rFonts w:ascii="Calibri" w:hAnsi="Calibri"/>
          <w:sz w:val="22"/>
          <w:szCs w:val="22"/>
        </w:rPr>
      </w:pPr>
      <w:r w:rsidRPr="0030266A">
        <w:rPr>
          <w:rFonts w:ascii="Calibri" w:hAnsi="Calibri"/>
          <w:sz w:val="22"/>
          <w:szCs w:val="22"/>
        </w:rPr>
        <w:t>Applicants will be required to declare whether they have previously availed of a public service scheme of incentivised early retirement. Applicants will also be required to declare any entitlements to a Public Service pension benefit (in payment or preserved) from any other Public Service employment and/or where they have received a payment-in-lieu in respect of service in any Public Service employment.</w:t>
      </w:r>
    </w:p>
    <w:p w:rsidR="00EC410C" w:rsidRPr="00F62EEC" w:rsidRDefault="00EC410C" w:rsidP="00EC410C">
      <w:pPr>
        <w:jc w:val="both"/>
        <w:rPr>
          <w:rFonts w:ascii="Calibri" w:hAnsi="Calibri"/>
          <w:bCs/>
          <w:sz w:val="22"/>
          <w:szCs w:val="22"/>
        </w:rPr>
      </w:pPr>
    </w:p>
    <w:p w:rsidR="0063444B" w:rsidRDefault="0063444B" w:rsidP="0063444B">
      <w:pPr>
        <w:numPr>
          <w:ilvl w:val="0"/>
          <w:numId w:val="14"/>
        </w:numPr>
        <w:tabs>
          <w:tab w:val="clear" w:pos="360"/>
        </w:tabs>
        <w:ind w:left="709" w:hanging="709"/>
        <w:jc w:val="both"/>
        <w:rPr>
          <w:rFonts w:ascii="Calibri" w:hAnsi="Calibri"/>
          <w:b/>
          <w:sz w:val="22"/>
          <w:szCs w:val="22"/>
        </w:rPr>
      </w:pPr>
      <w:r w:rsidRPr="00F62EEC">
        <w:rPr>
          <w:rFonts w:ascii="Calibri" w:hAnsi="Calibri"/>
          <w:b/>
          <w:sz w:val="22"/>
          <w:szCs w:val="22"/>
        </w:rPr>
        <w:t>S</w:t>
      </w:r>
      <w:r>
        <w:rPr>
          <w:rFonts w:ascii="Calibri" w:hAnsi="Calibri"/>
          <w:b/>
          <w:sz w:val="22"/>
          <w:szCs w:val="22"/>
        </w:rPr>
        <w:t>HORTLISTING</w:t>
      </w:r>
    </w:p>
    <w:p w:rsidR="00962C02" w:rsidRPr="00F62EEC" w:rsidRDefault="00962C02" w:rsidP="00962C02">
      <w:pPr>
        <w:ind w:left="709"/>
        <w:jc w:val="both"/>
        <w:rPr>
          <w:rFonts w:ascii="Calibri" w:hAnsi="Calibri"/>
          <w:b/>
          <w:sz w:val="22"/>
          <w:szCs w:val="22"/>
        </w:rPr>
      </w:pPr>
    </w:p>
    <w:p w:rsidR="00894959" w:rsidRDefault="00EC410C" w:rsidP="00EC410C">
      <w:pPr>
        <w:tabs>
          <w:tab w:val="left" w:pos="-720"/>
        </w:tabs>
        <w:ind w:left="720"/>
        <w:jc w:val="both"/>
        <w:rPr>
          <w:rFonts w:ascii="Calibri" w:hAnsi="Calibri" w:cs="Calibri"/>
          <w:sz w:val="22"/>
          <w:szCs w:val="22"/>
        </w:rPr>
      </w:pPr>
      <w:r w:rsidRPr="00F62EEC">
        <w:rPr>
          <w:rFonts w:ascii="Calibri" w:hAnsi="Calibri" w:cs="Calibri"/>
          <w:sz w:val="22"/>
          <w:szCs w:val="22"/>
        </w:rPr>
        <w:t xml:space="preserve">Normally the number of applications received for a position exceeds that required to fill existing and future vacancies to the position.  While a candidate may meet the eligibility requirements of the competition, if the numbers applying for the position are such that it would not be practical to interview everyone, Monaghan County Council may decide that a number only will be called to interview.  In this respect, Monaghan County Council may provide for the employment of a short listing process to select a group for interview who, based on an examination of the application forms, appear to be the most suitable for the position.  An expert board will examine the application forms against a pre-determined criteria based on the requirements of the position. </w:t>
      </w:r>
    </w:p>
    <w:p w:rsidR="00EC410C" w:rsidRPr="00F62EEC" w:rsidRDefault="00EC410C" w:rsidP="00EC410C">
      <w:pPr>
        <w:tabs>
          <w:tab w:val="left" w:pos="-720"/>
        </w:tabs>
        <w:ind w:left="720"/>
        <w:jc w:val="both"/>
        <w:rPr>
          <w:rFonts w:ascii="Calibri" w:hAnsi="Calibri" w:cs="Calibri"/>
          <w:b/>
          <w:sz w:val="22"/>
          <w:szCs w:val="22"/>
        </w:rPr>
      </w:pPr>
      <w:r w:rsidRPr="00F62EEC">
        <w:rPr>
          <w:rFonts w:ascii="Calibri" w:hAnsi="Calibri" w:cs="Calibri"/>
          <w:sz w:val="22"/>
          <w:szCs w:val="22"/>
        </w:rPr>
        <w:lastRenderedPageBreak/>
        <w:t xml:space="preserve">This is not to suggest that other candidates are necessarily unsuitable or incapable of undertaking the job, rather that there are some candidates, who based on their application, appear to be better qualified and/or have more relevant experience. </w:t>
      </w:r>
      <w:r w:rsidRPr="00F62EEC">
        <w:rPr>
          <w:rFonts w:ascii="Calibri" w:hAnsi="Calibri" w:cs="Calibri"/>
          <w:b/>
          <w:sz w:val="22"/>
          <w:szCs w:val="22"/>
        </w:rPr>
        <w:t>It is therefore in your own interest to provide a detailed and accurate account of your qualifications/experience on the application form.</w:t>
      </w:r>
    </w:p>
    <w:p w:rsidR="00EC410C" w:rsidRPr="00F62EEC" w:rsidRDefault="00EC410C" w:rsidP="00EC410C">
      <w:pPr>
        <w:tabs>
          <w:tab w:val="left" w:pos="-720"/>
        </w:tabs>
        <w:ind w:left="720"/>
        <w:jc w:val="both"/>
        <w:rPr>
          <w:rFonts w:ascii="Calibri" w:hAnsi="Calibri" w:cs="Calibri"/>
          <w:b/>
          <w:sz w:val="22"/>
          <w:szCs w:val="22"/>
        </w:rPr>
      </w:pPr>
    </w:p>
    <w:p w:rsidR="00EC410C" w:rsidRPr="00F62EEC" w:rsidRDefault="00EC410C" w:rsidP="00EC410C">
      <w:pPr>
        <w:pBdr>
          <w:top w:val="single" w:sz="4" w:space="1" w:color="auto"/>
          <w:left w:val="single" w:sz="4" w:space="4" w:color="auto"/>
          <w:bottom w:val="single" w:sz="4" w:space="1" w:color="auto"/>
          <w:right w:val="single" w:sz="4" w:space="4" w:color="auto"/>
        </w:pBdr>
        <w:shd w:val="clear" w:color="auto" w:fill="F2F2F2"/>
        <w:autoSpaceDE w:val="0"/>
        <w:autoSpaceDN w:val="0"/>
        <w:adjustRightInd w:val="0"/>
        <w:jc w:val="center"/>
        <w:rPr>
          <w:rFonts w:ascii="Calibri" w:hAnsi="Calibri" w:cs="Book Antiqua"/>
          <w:color w:val="000000"/>
          <w:sz w:val="22"/>
          <w:szCs w:val="22"/>
          <w:lang w:val="en-IE" w:eastAsia="en-IE"/>
        </w:rPr>
      </w:pPr>
      <w:r w:rsidRPr="00F62EEC">
        <w:rPr>
          <w:rFonts w:ascii="Calibri" w:hAnsi="Calibri" w:cs="Book Antiqua"/>
          <w:b/>
          <w:bCs/>
          <w:color w:val="000000"/>
          <w:sz w:val="22"/>
          <w:szCs w:val="22"/>
          <w:lang w:val="en-IE" w:eastAsia="en-IE"/>
        </w:rPr>
        <w:t>Note - Canvassing:</w:t>
      </w:r>
    </w:p>
    <w:p w:rsidR="00EC410C" w:rsidRPr="00F62EEC" w:rsidRDefault="00EC410C" w:rsidP="00EC410C">
      <w:pPr>
        <w:pBdr>
          <w:top w:val="single" w:sz="4" w:space="1" w:color="auto"/>
          <w:left w:val="single" w:sz="4" w:space="4" w:color="auto"/>
          <w:bottom w:val="single" w:sz="4" w:space="1" w:color="auto"/>
          <w:right w:val="single" w:sz="4" w:space="4" w:color="auto"/>
        </w:pBdr>
        <w:shd w:val="clear" w:color="auto" w:fill="F2F2F2"/>
        <w:rPr>
          <w:rFonts w:ascii="Calibri" w:hAnsi="Calibri"/>
          <w:b/>
          <w:bCs/>
          <w:color w:val="000000"/>
          <w:sz w:val="22"/>
          <w:szCs w:val="22"/>
          <w:lang w:val="en-IE" w:eastAsia="en-IE"/>
        </w:rPr>
      </w:pPr>
      <w:r w:rsidRPr="00F62EEC">
        <w:rPr>
          <w:rFonts w:ascii="Calibri" w:hAnsi="Calibri" w:cs="Book Antiqua"/>
          <w:b/>
          <w:bCs/>
          <w:i/>
          <w:iCs/>
          <w:color w:val="000000"/>
          <w:sz w:val="22"/>
          <w:szCs w:val="22"/>
          <w:lang w:val="en-IE" w:eastAsia="en-IE"/>
        </w:rPr>
        <w:t>Applicants are reminded that any attempt by themselves or by any persons acting on their behalf directly or indirectly by means of written communication or otherwise to canvass or otherwise influence in the candidate’s favour any officer of the County Council or persons nominated by the Chief Executive to interview or examine applicants, will automatically disqualify the applicant for the position they are seeking</w:t>
      </w:r>
    </w:p>
    <w:p w:rsidR="00EC410C" w:rsidRPr="00F62EEC" w:rsidRDefault="00EC410C" w:rsidP="00EC410C">
      <w:pPr>
        <w:pStyle w:val="Default"/>
        <w:rPr>
          <w:rFonts w:ascii="Calibri" w:hAnsi="Calibri"/>
          <w:b/>
          <w:bCs/>
          <w:sz w:val="22"/>
          <w:szCs w:val="22"/>
        </w:rPr>
      </w:pPr>
      <w:r w:rsidRPr="00F62EEC">
        <w:rPr>
          <w:rFonts w:ascii="Calibri" w:hAnsi="Calibri"/>
          <w:b/>
          <w:bCs/>
          <w:sz w:val="22"/>
          <w:szCs w:val="22"/>
        </w:rPr>
        <w:t xml:space="preserve"> </w:t>
      </w:r>
    </w:p>
    <w:p w:rsidR="00EC410C" w:rsidRPr="00F62EEC" w:rsidRDefault="00EC410C" w:rsidP="00EC410C">
      <w:pPr>
        <w:jc w:val="both"/>
        <w:rPr>
          <w:rFonts w:ascii="Calibri" w:hAnsi="Calibri"/>
          <w:sz w:val="22"/>
          <w:szCs w:val="22"/>
        </w:rPr>
      </w:pPr>
    </w:p>
    <w:p w:rsidR="00047B68" w:rsidRPr="004C3BB5" w:rsidRDefault="00047B68" w:rsidP="00EC410C">
      <w:pPr>
        <w:ind w:left="720" w:hanging="720"/>
        <w:jc w:val="center"/>
        <w:rPr>
          <w:rFonts w:asciiTheme="minorHAnsi" w:hAnsiTheme="minorHAnsi"/>
          <w:sz w:val="24"/>
          <w:szCs w:val="24"/>
        </w:rPr>
      </w:pPr>
    </w:p>
    <w:sectPr w:rsidR="00047B68" w:rsidRPr="004C3BB5" w:rsidSect="00EC410C">
      <w:pgSz w:w="11906" w:h="16838"/>
      <w:pgMar w:top="567" w:right="1588" w:bottom="1247" w:left="1588"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ymbo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42686"/>
    <w:multiLevelType w:val="singleLevel"/>
    <w:tmpl w:val="32462572"/>
    <w:lvl w:ilvl="0">
      <w:start w:val="1"/>
      <w:numFmt w:val="lowerLetter"/>
      <w:lvlText w:val="(%1)"/>
      <w:lvlJc w:val="left"/>
      <w:pPr>
        <w:tabs>
          <w:tab w:val="num" w:pos="2160"/>
        </w:tabs>
        <w:ind w:left="2160" w:hanging="720"/>
      </w:pPr>
      <w:rPr>
        <w:rFonts w:hint="default"/>
      </w:rPr>
    </w:lvl>
  </w:abstractNum>
  <w:abstractNum w:abstractNumId="1">
    <w:nsid w:val="0DD55F92"/>
    <w:multiLevelType w:val="singleLevel"/>
    <w:tmpl w:val="73CE0A26"/>
    <w:lvl w:ilvl="0">
      <w:start w:val="2"/>
      <w:numFmt w:val="lowerRoman"/>
      <w:lvlText w:val="(%1)"/>
      <w:lvlJc w:val="left"/>
      <w:pPr>
        <w:tabs>
          <w:tab w:val="num" w:pos="1440"/>
        </w:tabs>
        <w:ind w:left="1440" w:hanging="720"/>
      </w:pPr>
      <w:rPr>
        <w:rFonts w:hint="default"/>
      </w:rPr>
    </w:lvl>
  </w:abstractNum>
  <w:abstractNum w:abstractNumId="2">
    <w:nsid w:val="123773E9"/>
    <w:multiLevelType w:val="hybridMultilevel"/>
    <w:tmpl w:val="ED6028D8"/>
    <w:lvl w:ilvl="0" w:tplc="A8DECD28">
      <w:start w:val="1"/>
      <w:numFmt w:val="decimal"/>
      <w:lvlText w:val="%1."/>
      <w:lvlJc w:val="left"/>
      <w:pPr>
        <w:ind w:left="1080" w:hanging="72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nsid w:val="13276003"/>
    <w:multiLevelType w:val="singleLevel"/>
    <w:tmpl w:val="50F2D3D6"/>
    <w:lvl w:ilvl="0">
      <w:start w:val="1"/>
      <w:numFmt w:val="decimal"/>
      <w:lvlText w:val="%1."/>
      <w:lvlJc w:val="left"/>
      <w:pPr>
        <w:tabs>
          <w:tab w:val="num" w:pos="720"/>
        </w:tabs>
        <w:ind w:left="720" w:hanging="720"/>
      </w:pPr>
      <w:rPr>
        <w:rFonts w:hint="default"/>
      </w:rPr>
    </w:lvl>
  </w:abstractNum>
  <w:abstractNum w:abstractNumId="4">
    <w:nsid w:val="1B9C70B2"/>
    <w:multiLevelType w:val="singleLevel"/>
    <w:tmpl w:val="355EE4A0"/>
    <w:lvl w:ilvl="0">
      <w:start w:val="2"/>
      <w:numFmt w:val="lowerLetter"/>
      <w:lvlText w:val="(%1)"/>
      <w:lvlJc w:val="left"/>
      <w:pPr>
        <w:tabs>
          <w:tab w:val="num" w:pos="1440"/>
        </w:tabs>
        <w:ind w:left="1440" w:hanging="720"/>
      </w:pPr>
      <w:rPr>
        <w:rFonts w:hint="default"/>
      </w:rPr>
    </w:lvl>
  </w:abstractNum>
  <w:abstractNum w:abstractNumId="5">
    <w:nsid w:val="1FA005B8"/>
    <w:multiLevelType w:val="hybridMultilevel"/>
    <w:tmpl w:val="B810C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nsid w:val="25E91FB0"/>
    <w:multiLevelType w:val="hybridMultilevel"/>
    <w:tmpl w:val="8FCAC0B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nsid w:val="2DAA0580"/>
    <w:multiLevelType w:val="singleLevel"/>
    <w:tmpl w:val="784C8362"/>
    <w:lvl w:ilvl="0">
      <w:start w:val="1"/>
      <w:numFmt w:val="lowerLetter"/>
      <w:lvlText w:val="(%1)"/>
      <w:lvlJc w:val="left"/>
      <w:pPr>
        <w:tabs>
          <w:tab w:val="num" w:pos="2160"/>
        </w:tabs>
        <w:ind w:left="2160" w:hanging="720"/>
      </w:pPr>
      <w:rPr>
        <w:rFonts w:hint="default"/>
      </w:rPr>
    </w:lvl>
  </w:abstractNum>
  <w:abstractNum w:abstractNumId="8">
    <w:nsid w:val="2F7F463F"/>
    <w:multiLevelType w:val="singleLevel"/>
    <w:tmpl w:val="48F8E89C"/>
    <w:lvl w:ilvl="0">
      <w:start w:val="3"/>
      <w:numFmt w:val="lowerLetter"/>
      <w:lvlText w:val="(%1)"/>
      <w:lvlJc w:val="left"/>
      <w:pPr>
        <w:tabs>
          <w:tab w:val="num" w:pos="1440"/>
        </w:tabs>
        <w:ind w:left="1440" w:hanging="720"/>
      </w:pPr>
      <w:rPr>
        <w:rFonts w:hint="default"/>
      </w:rPr>
    </w:lvl>
  </w:abstractNum>
  <w:abstractNum w:abstractNumId="9">
    <w:nsid w:val="39313E5D"/>
    <w:multiLevelType w:val="singleLevel"/>
    <w:tmpl w:val="7E026F28"/>
    <w:lvl w:ilvl="0">
      <w:start w:val="3"/>
      <w:numFmt w:val="lowerLetter"/>
      <w:lvlText w:val="(%1)"/>
      <w:lvlJc w:val="left"/>
      <w:pPr>
        <w:tabs>
          <w:tab w:val="num" w:pos="1440"/>
        </w:tabs>
        <w:ind w:left="1440" w:hanging="720"/>
      </w:pPr>
      <w:rPr>
        <w:rFonts w:hint="default"/>
      </w:rPr>
    </w:lvl>
  </w:abstractNum>
  <w:abstractNum w:abstractNumId="10">
    <w:nsid w:val="3937417E"/>
    <w:multiLevelType w:val="multilevel"/>
    <w:tmpl w:val="BD0C0296"/>
    <w:lvl w:ilvl="0">
      <w:start w:val="1"/>
      <w:numFmt w:val="decimal"/>
      <w:lvlText w:val="%1"/>
      <w:lvlJc w:val="left"/>
      <w:pPr>
        <w:tabs>
          <w:tab w:val="num" w:pos="432"/>
        </w:tabs>
        <w:ind w:left="432" w:hanging="432"/>
      </w:pPr>
      <w:rPr>
        <w:b/>
        <w:i w:val="0"/>
      </w:rPr>
    </w:lvl>
    <w:lvl w:ilvl="1">
      <w:start w:val="1"/>
      <w:numFmt w:val="lowerLetter"/>
      <w:lvlText w:val="%2"/>
      <w:lvlJc w:val="left"/>
      <w:pPr>
        <w:tabs>
          <w:tab w:val="num" w:pos="1368"/>
        </w:tabs>
        <w:ind w:left="1368" w:hanging="936"/>
      </w:pPr>
    </w:lvl>
    <w:lvl w:ilvl="2">
      <w:start w:val="1"/>
      <w:numFmt w:val="lowerRoman"/>
      <w:lvlText w:val="%3"/>
      <w:lvlJc w:val="left"/>
      <w:pPr>
        <w:tabs>
          <w:tab w:val="num" w:pos="2088"/>
        </w:tabs>
        <w:ind w:left="2088" w:hanging="720"/>
      </w:pPr>
      <w:rPr>
        <w:rFonts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9B16D16"/>
    <w:multiLevelType w:val="singleLevel"/>
    <w:tmpl w:val="5832CFC8"/>
    <w:lvl w:ilvl="0">
      <w:start w:val="2"/>
      <w:numFmt w:val="lowerLetter"/>
      <w:lvlText w:val="(%1)"/>
      <w:lvlJc w:val="left"/>
      <w:pPr>
        <w:tabs>
          <w:tab w:val="num" w:pos="1440"/>
        </w:tabs>
        <w:ind w:left="1440" w:hanging="720"/>
      </w:pPr>
      <w:rPr>
        <w:rFonts w:hint="default"/>
      </w:rPr>
    </w:lvl>
  </w:abstractNum>
  <w:abstractNum w:abstractNumId="12">
    <w:nsid w:val="3C651C65"/>
    <w:multiLevelType w:val="hybridMultilevel"/>
    <w:tmpl w:val="028C32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nsid w:val="4F23316B"/>
    <w:multiLevelType w:val="singleLevel"/>
    <w:tmpl w:val="F836B042"/>
    <w:lvl w:ilvl="0">
      <w:start w:val="3"/>
      <w:numFmt w:val="decimal"/>
      <w:lvlText w:val="%1."/>
      <w:lvlJc w:val="left"/>
      <w:pPr>
        <w:tabs>
          <w:tab w:val="num" w:pos="360"/>
        </w:tabs>
        <w:ind w:left="360" w:hanging="360"/>
      </w:pPr>
      <w:rPr>
        <w:rFonts w:hint="default"/>
        <w:b/>
      </w:rPr>
    </w:lvl>
  </w:abstractNum>
  <w:abstractNum w:abstractNumId="14">
    <w:nsid w:val="54B60A9C"/>
    <w:multiLevelType w:val="hybridMultilevel"/>
    <w:tmpl w:val="4D0895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nsid w:val="5C2E140B"/>
    <w:multiLevelType w:val="hybridMultilevel"/>
    <w:tmpl w:val="5B982C08"/>
    <w:lvl w:ilvl="0" w:tplc="72CEE774">
      <w:start w:val="1"/>
      <w:numFmt w:val="lowerLetter"/>
      <w:lvlText w:val="(%1)"/>
      <w:lvlJc w:val="left"/>
      <w:pPr>
        <w:ind w:left="1080" w:hanging="360"/>
      </w:pPr>
      <w:rPr>
        <w:rFonts w:hint="default"/>
        <w:b/>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
    <w:nsid w:val="67B900D1"/>
    <w:multiLevelType w:val="singleLevel"/>
    <w:tmpl w:val="E5F0B1D0"/>
    <w:lvl w:ilvl="0">
      <w:start w:val="5"/>
      <w:numFmt w:val="lowerLetter"/>
      <w:lvlText w:val="(%1)"/>
      <w:lvlJc w:val="left"/>
      <w:pPr>
        <w:tabs>
          <w:tab w:val="num" w:pos="1444"/>
        </w:tabs>
        <w:ind w:left="1444" w:hanging="735"/>
      </w:pPr>
      <w:rPr>
        <w:rFonts w:hint="default"/>
      </w:rPr>
    </w:lvl>
  </w:abstractNum>
  <w:abstractNum w:abstractNumId="17">
    <w:nsid w:val="6D5C4479"/>
    <w:multiLevelType w:val="singleLevel"/>
    <w:tmpl w:val="26DC224C"/>
    <w:lvl w:ilvl="0">
      <w:start w:val="1"/>
      <w:numFmt w:val="decimal"/>
      <w:lvlText w:val="%1."/>
      <w:lvlJc w:val="left"/>
      <w:pPr>
        <w:tabs>
          <w:tab w:val="num" w:pos="720"/>
        </w:tabs>
        <w:ind w:left="720" w:hanging="720"/>
      </w:pPr>
      <w:rPr>
        <w:rFonts w:hint="default"/>
      </w:rPr>
    </w:lvl>
  </w:abstractNum>
  <w:abstractNum w:abstractNumId="18">
    <w:nsid w:val="6DE233F3"/>
    <w:multiLevelType w:val="hybridMultilevel"/>
    <w:tmpl w:val="4434D628"/>
    <w:lvl w:ilvl="0" w:tplc="E6DE69E8">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9">
    <w:nsid w:val="6E091E97"/>
    <w:multiLevelType w:val="singleLevel"/>
    <w:tmpl w:val="60B2FFBA"/>
    <w:lvl w:ilvl="0">
      <w:start w:val="2"/>
      <w:numFmt w:val="lowerLetter"/>
      <w:lvlText w:val="(%1)"/>
      <w:lvlJc w:val="left"/>
      <w:pPr>
        <w:tabs>
          <w:tab w:val="num" w:pos="1440"/>
        </w:tabs>
        <w:ind w:left="1440" w:hanging="1080"/>
      </w:pPr>
      <w:rPr>
        <w:rFonts w:hint="default"/>
      </w:rPr>
    </w:lvl>
  </w:abstractNum>
  <w:abstractNum w:abstractNumId="20">
    <w:nsid w:val="76DF0C5A"/>
    <w:multiLevelType w:val="singleLevel"/>
    <w:tmpl w:val="F7A407C6"/>
    <w:lvl w:ilvl="0">
      <w:start w:val="1"/>
      <w:numFmt w:val="lowerRoman"/>
      <w:lvlText w:val="(%1)"/>
      <w:lvlJc w:val="left"/>
      <w:pPr>
        <w:tabs>
          <w:tab w:val="num" w:pos="2160"/>
        </w:tabs>
        <w:ind w:left="2160" w:hanging="720"/>
      </w:pPr>
      <w:rPr>
        <w:rFonts w:hint="default"/>
      </w:rPr>
    </w:lvl>
  </w:abstractNum>
  <w:num w:numId="1">
    <w:abstractNumId w:val="3"/>
  </w:num>
  <w:num w:numId="2">
    <w:abstractNumId w:val="7"/>
  </w:num>
  <w:num w:numId="3">
    <w:abstractNumId w:val="17"/>
  </w:num>
  <w:num w:numId="4">
    <w:abstractNumId w:val="0"/>
  </w:num>
  <w:num w:numId="5">
    <w:abstractNumId w:val="10"/>
  </w:num>
  <w:num w:numId="6">
    <w:abstractNumId w:val="11"/>
  </w:num>
  <w:num w:numId="7">
    <w:abstractNumId w:val="9"/>
  </w:num>
  <w:num w:numId="8">
    <w:abstractNumId w:val="19"/>
  </w:num>
  <w:num w:numId="9">
    <w:abstractNumId w:val="20"/>
  </w:num>
  <w:num w:numId="10">
    <w:abstractNumId w:val="16"/>
  </w:num>
  <w:num w:numId="11">
    <w:abstractNumId w:val="8"/>
  </w:num>
  <w:num w:numId="12">
    <w:abstractNumId w:val="4"/>
  </w:num>
  <w:num w:numId="13">
    <w:abstractNumId w:val="15"/>
  </w:num>
  <w:num w:numId="14">
    <w:abstractNumId w:val="13"/>
  </w:num>
  <w:num w:numId="15">
    <w:abstractNumId w:val="12"/>
  </w:num>
  <w:num w:numId="16">
    <w:abstractNumId w:val="14"/>
  </w:num>
  <w:num w:numId="17">
    <w:abstractNumId w:val="5"/>
  </w:num>
  <w:num w:numId="18">
    <w:abstractNumId w:val="1"/>
  </w:num>
  <w:num w:numId="19">
    <w:abstractNumId w:val="6"/>
  </w:num>
  <w:num w:numId="20">
    <w:abstractNumId w:val="2"/>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compat/>
  <w:rsids>
    <w:rsidRoot w:val="00F54DA2"/>
    <w:rsid w:val="00047B68"/>
    <w:rsid w:val="000A4445"/>
    <w:rsid w:val="000D4399"/>
    <w:rsid w:val="0015225A"/>
    <w:rsid w:val="0027613C"/>
    <w:rsid w:val="0027737C"/>
    <w:rsid w:val="00356AA0"/>
    <w:rsid w:val="00363BCA"/>
    <w:rsid w:val="00384337"/>
    <w:rsid w:val="00466DED"/>
    <w:rsid w:val="004826D2"/>
    <w:rsid w:val="00483E42"/>
    <w:rsid w:val="00496DCD"/>
    <w:rsid w:val="004C3BB5"/>
    <w:rsid w:val="004E4372"/>
    <w:rsid w:val="004E774D"/>
    <w:rsid w:val="00507FA4"/>
    <w:rsid w:val="00535787"/>
    <w:rsid w:val="00576B42"/>
    <w:rsid w:val="005E4303"/>
    <w:rsid w:val="0063444B"/>
    <w:rsid w:val="00653A32"/>
    <w:rsid w:val="00694F25"/>
    <w:rsid w:val="00706760"/>
    <w:rsid w:val="007541D0"/>
    <w:rsid w:val="007D0FF8"/>
    <w:rsid w:val="008112FD"/>
    <w:rsid w:val="00823E40"/>
    <w:rsid w:val="00841922"/>
    <w:rsid w:val="00894959"/>
    <w:rsid w:val="008D4305"/>
    <w:rsid w:val="008F4202"/>
    <w:rsid w:val="00904133"/>
    <w:rsid w:val="00962C02"/>
    <w:rsid w:val="00972685"/>
    <w:rsid w:val="00A05AB4"/>
    <w:rsid w:val="00A66A1F"/>
    <w:rsid w:val="00AE3E93"/>
    <w:rsid w:val="00C3018B"/>
    <w:rsid w:val="00D073D1"/>
    <w:rsid w:val="00D80C04"/>
    <w:rsid w:val="00E92A70"/>
    <w:rsid w:val="00EC410C"/>
    <w:rsid w:val="00ED5257"/>
    <w:rsid w:val="00F06A5D"/>
    <w:rsid w:val="00F54DA2"/>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737C"/>
    <w:rPr>
      <w:lang w:val="en-GB" w:eastAsia="en-GB"/>
    </w:rPr>
  </w:style>
  <w:style w:type="paragraph" w:styleId="Heading1">
    <w:name w:val="heading 1"/>
    <w:basedOn w:val="Normal"/>
    <w:next w:val="Normal"/>
    <w:qFormat/>
    <w:rsid w:val="0027737C"/>
    <w:pPr>
      <w:keepNext/>
      <w:outlineLvl w:val="0"/>
    </w:pPr>
    <w:rPr>
      <w:b/>
      <w:sz w:val="24"/>
    </w:rPr>
  </w:style>
  <w:style w:type="paragraph" w:styleId="Heading2">
    <w:name w:val="heading 2"/>
    <w:basedOn w:val="Normal"/>
    <w:next w:val="Normal"/>
    <w:qFormat/>
    <w:rsid w:val="0027737C"/>
    <w:pPr>
      <w:keepNext/>
      <w:ind w:left="720"/>
      <w:outlineLvl w:val="1"/>
    </w:pPr>
    <w:rPr>
      <w:sz w:val="24"/>
    </w:rPr>
  </w:style>
  <w:style w:type="paragraph" w:styleId="Heading3">
    <w:name w:val="heading 3"/>
    <w:basedOn w:val="Normal"/>
    <w:next w:val="Normal"/>
    <w:qFormat/>
    <w:rsid w:val="0027737C"/>
    <w:pPr>
      <w:keepNext/>
      <w:tabs>
        <w:tab w:val="center" w:pos="4513"/>
      </w:tabs>
      <w:suppressAutoHyphens/>
      <w:jc w:val="both"/>
      <w:outlineLvl w:val="2"/>
    </w:pPr>
    <w:rPr>
      <w:rFonts w:ascii="Courier New" w:hAnsi="Courier New"/>
      <w:b/>
      <w:spacing w:val="-3"/>
      <w:sz w:val="32"/>
      <w:lang w:eastAsia="en-US"/>
    </w:rPr>
  </w:style>
  <w:style w:type="paragraph" w:styleId="Heading4">
    <w:name w:val="heading 4"/>
    <w:basedOn w:val="Normal"/>
    <w:next w:val="Normal"/>
    <w:qFormat/>
    <w:rsid w:val="0027737C"/>
    <w:pPr>
      <w:keepNext/>
      <w:tabs>
        <w:tab w:val="left" w:pos="-720"/>
      </w:tabs>
      <w:suppressAutoHyphens/>
      <w:jc w:val="center"/>
      <w:outlineLvl w:val="3"/>
    </w:pPr>
    <w:rPr>
      <w:b/>
      <w:spacing w:val="-3"/>
      <w:sz w:val="24"/>
    </w:rPr>
  </w:style>
  <w:style w:type="paragraph" w:styleId="Heading5">
    <w:name w:val="heading 5"/>
    <w:basedOn w:val="Normal"/>
    <w:next w:val="Normal"/>
    <w:qFormat/>
    <w:rsid w:val="0027737C"/>
    <w:pPr>
      <w:keepNext/>
      <w:numPr>
        <w:ilvl w:val="1"/>
      </w:numPr>
      <w:tabs>
        <w:tab w:val="num" w:pos="720"/>
        <w:tab w:val="num" w:pos="1134"/>
      </w:tabs>
      <w:spacing w:before="120"/>
      <w:ind w:left="1134" w:hanging="702"/>
      <w:jc w:val="both"/>
      <w:outlineLvl w:val="4"/>
    </w:pPr>
    <w:rPr>
      <w:sz w:val="24"/>
    </w:rPr>
  </w:style>
  <w:style w:type="paragraph" w:styleId="Heading6">
    <w:name w:val="heading 6"/>
    <w:basedOn w:val="Normal"/>
    <w:next w:val="Normal"/>
    <w:qFormat/>
    <w:rsid w:val="0027737C"/>
    <w:pPr>
      <w:keepNext/>
      <w:tabs>
        <w:tab w:val="left" w:pos="-720"/>
        <w:tab w:val="left" w:pos="0"/>
      </w:tabs>
      <w:suppressAutoHyphens/>
      <w:jc w:val="center"/>
      <w:outlineLvl w:val="5"/>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7737C"/>
    <w:pPr>
      <w:ind w:left="720"/>
    </w:pPr>
    <w:rPr>
      <w:sz w:val="24"/>
    </w:rPr>
  </w:style>
  <w:style w:type="paragraph" w:styleId="BodyText">
    <w:name w:val="Body Text"/>
    <w:basedOn w:val="Normal"/>
    <w:rsid w:val="0027737C"/>
    <w:pPr>
      <w:tabs>
        <w:tab w:val="left" w:pos="-720"/>
      </w:tabs>
      <w:suppressAutoHyphens/>
      <w:jc w:val="both"/>
    </w:pPr>
    <w:rPr>
      <w:rFonts w:ascii="Arial" w:hAnsi="Arial"/>
      <w:spacing w:val="-3"/>
      <w:sz w:val="24"/>
    </w:rPr>
  </w:style>
  <w:style w:type="paragraph" w:styleId="TOAHeading">
    <w:name w:val="toa heading"/>
    <w:basedOn w:val="Normal"/>
    <w:next w:val="Normal"/>
    <w:semiHidden/>
    <w:rsid w:val="0027737C"/>
    <w:pPr>
      <w:tabs>
        <w:tab w:val="left" w:pos="9000"/>
        <w:tab w:val="right" w:pos="9360"/>
      </w:tabs>
      <w:suppressAutoHyphens/>
    </w:pPr>
    <w:rPr>
      <w:rFonts w:ascii="Courier New" w:hAnsi="Courier New"/>
      <w:sz w:val="24"/>
      <w:lang w:val="en-US" w:eastAsia="en-US"/>
    </w:rPr>
  </w:style>
  <w:style w:type="paragraph" w:styleId="BodyText2">
    <w:name w:val="Body Text 2"/>
    <w:basedOn w:val="Normal"/>
    <w:rsid w:val="0027737C"/>
    <w:pPr>
      <w:suppressAutoHyphens/>
      <w:spacing w:after="240"/>
      <w:jc w:val="center"/>
    </w:pPr>
    <w:rPr>
      <w:rFonts w:ascii="Arial" w:hAnsi="Arial"/>
      <w:b/>
      <w:spacing w:val="-3"/>
      <w:sz w:val="24"/>
      <w:u w:val="single"/>
    </w:rPr>
  </w:style>
  <w:style w:type="paragraph" w:styleId="BodyTextIndent2">
    <w:name w:val="Body Text Indent 2"/>
    <w:basedOn w:val="Normal"/>
    <w:rsid w:val="0027737C"/>
    <w:pPr>
      <w:ind w:left="720"/>
      <w:jc w:val="both"/>
    </w:pPr>
    <w:rPr>
      <w:sz w:val="24"/>
    </w:rPr>
  </w:style>
  <w:style w:type="paragraph" w:customStyle="1" w:styleId="Document1">
    <w:name w:val="Document 1"/>
    <w:rsid w:val="0027737C"/>
    <w:pPr>
      <w:keepNext/>
      <w:keepLines/>
      <w:tabs>
        <w:tab w:val="left" w:pos="-720"/>
      </w:tabs>
      <w:suppressAutoHyphens/>
    </w:pPr>
    <w:rPr>
      <w:rFonts w:ascii="Courier New" w:hAnsi="Courier New"/>
      <w:sz w:val="24"/>
      <w:lang w:val="en-US" w:eastAsia="en-GB"/>
    </w:rPr>
  </w:style>
  <w:style w:type="paragraph" w:styleId="BodyTextIndent3">
    <w:name w:val="Body Text Indent 3"/>
    <w:basedOn w:val="Normal"/>
    <w:rsid w:val="0027737C"/>
    <w:pPr>
      <w:tabs>
        <w:tab w:val="left" w:pos="-720"/>
        <w:tab w:val="left" w:pos="0"/>
        <w:tab w:val="left" w:pos="709"/>
      </w:tabs>
      <w:suppressAutoHyphens/>
      <w:ind w:left="709" w:hanging="709"/>
      <w:jc w:val="both"/>
    </w:pPr>
    <w:rPr>
      <w:sz w:val="24"/>
      <w:lang w:eastAsia="en-US"/>
    </w:rPr>
  </w:style>
  <w:style w:type="paragraph" w:styleId="Title">
    <w:name w:val="Title"/>
    <w:basedOn w:val="Normal"/>
    <w:link w:val="TitleChar"/>
    <w:qFormat/>
    <w:rsid w:val="004C3BB5"/>
    <w:pPr>
      <w:tabs>
        <w:tab w:val="left" w:pos="-720"/>
      </w:tabs>
      <w:suppressAutoHyphens/>
      <w:jc w:val="center"/>
    </w:pPr>
    <w:rPr>
      <w:b/>
      <w:sz w:val="48"/>
    </w:rPr>
  </w:style>
  <w:style w:type="character" w:customStyle="1" w:styleId="TitleChar">
    <w:name w:val="Title Char"/>
    <w:basedOn w:val="DefaultParagraphFont"/>
    <w:link w:val="Title"/>
    <w:rsid w:val="004C3BB5"/>
    <w:rPr>
      <w:b/>
      <w:sz w:val="48"/>
      <w:lang w:val="en-GB" w:eastAsia="en-GB"/>
    </w:rPr>
  </w:style>
  <w:style w:type="paragraph" w:styleId="PlainText">
    <w:name w:val="Plain Text"/>
    <w:basedOn w:val="Normal"/>
    <w:link w:val="PlainTextChar"/>
    <w:uiPriority w:val="99"/>
    <w:unhideWhenUsed/>
    <w:rsid w:val="004C3BB5"/>
    <w:rPr>
      <w:rFonts w:ascii="Consolas" w:eastAsia="Calibri" w:hAnsi="Consolas"/>
      <w:sz w:val="21"/>
      <w:szCs w:val="21"/>
      <w:lang w:val="en-IE" w:eastAsia="en-US"/>
    </w:rPr>
  </w:style>
  <w:style w:type="character" w:customStyle="1" w:styleId="PlainTextChar">
    <w:name w:val="Plain Text Char"/>
    <w:basedOn w:val="DefaultParagraphFont"/>
    <w:link w:val="PlainText"/>
    <w:uiPriority w:val="99"/>
    <w:rsid w:val="004C3BB5"/>
    <w:rPr>
      <w:rFonts w:ascii="Consolas" w:eastAsia="Calibri" w:hAnsi="Consolas"/>
      <w:sz w:val="21"/>
      <w:szCs w:val="21"/>
      <w:lang w:eastAsia="en-US"/>
    </w:rPr>
  </w:style>
  <w:style w:type="paragraph" w:styleId="ListParagraph">
    <w:name w:val="List Paragraph"/>
    <w:basedOn w:val="Normal"/>
    <w:uiPriority w:val="34"/>
    <w:qFormat/>
    <w:rsid w:val="00047B68"/>
    <w:pPr>
      <w:ind w:left="720"/>
      <w:contextualSpacing/>
    </w:pPr>
    <w:rPr>
      <w:lang w:eastAsia="en-US"/>
    </w:rPr>
  </w:style>
  <w:style w:type="paragraph" w:customStyle="1" w:styleId="Default">
    <w:name w:val="Default"/>
    <w:rsid w:val="00EC410C"/>
    <w:pPr>
      <w:autoSpaceDE w:val="0"/>
      <w:autoSpaceDN w:val="0"/>
      <w:adjustRightInd w:val="0"/>
    </w:pPr>
    <w:rPr>
      <w:color w:val="000000"/>
      <w:sz w:val="24"/>
      <w:szCs w:val="24"/>
    </w:rPr>
  </w:style>
  <w:style w:type="paragraph" w:styleId="NormalWeb">
    <w:name w:val="Normal (Web)"/>
    <w:basedOn w:val="Normal"/>
    <w:rsid w:val="00EC410C"/>
    <w:pPr>
      <w:spacing w:before="100" w:beforeAutospacing="1" w:after="100" w:afterAutospacing="1"/>
    </w:pPr>
    <w:rPr>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B728E2-6655-490E-8547-0A3FE5210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6</Pages>
  <Words>1877</Words>
  <Characters>9678</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Roinn Comhshaoil agus Rialtais Áitiúil</vt:lpstr>
    </vt:vector>
  </TitlesOfParts>
  <Company>DOELG</Company>
  <LinksUpToDate>false</LinksUpToDate>
  <CharactersWithSpaces>11532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Roinn Comhshaoil agus Rialtais Áitiúil</dc:title>
  <dc:creator>boland_t</dc:creator>
  <cp:lastModifiedBy>temp</cp:lastModifiedBy>
  <cp:revision>21</cp:revision>
  <cp:lastPrinted>2017-05-22T16:25:00Z</cp:lastPrinted>
  <dcterms:created xsi:type="dcterms:W3CDTF">2017-02-28T15:46:00Z</dcterms:created>
  <dcterms:modified xsi:type="dcterms:W3CDTF">2017-05-23T07:31:00Z</dcterms:modified>
</cp:coreProperties>
</file>