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795" w:rsidRDefault="00082040" w:rsidP="00EE1795">
      <w:pPr>
        <w:pStyle w:val="Title"/>
        <w:jc w:val="both"/>
        <w:rPr>
          <w:rFonts w:ascii="Book Antiqua" w:hAnsi="Book Antiqua"/>
          <w:sz w:val="16"/>
          <w:szCs w:val="16"/>
        </w:rPr>
      </w:pPr>
      <w:r>
        <w:rPr>
          <w:rFonts w:ascii="Book Antiqua" w:hAnsi="Book Antiqua"/>
          <w:sz w:val="16"/>
          <w:szCs w:val="16"/>
        </w:rPr>
        <w:t xml:space="preserve"> </w:t>
      </w:r>
    </w:p>
    <w:p w:rsidR="002B4805" w:rsidRPr="00023A96" w:rsidRDefault="002B4805" w:rsidP="00EE1795">
      <w:pPr>
        <w:pStyle w:val="Title"/>
        <w:jc w:val="both"/>
        <w:rPr>
          <w:rFonts w:ascii="Book Antiqua" w:hAnsi="Book Antiqua"/>
          <w:sz w:val="16"/>
          <w:szCs w:val="16"/>
        </w:rPr>
      </w:pPr>
    </w:p>
    <w:p w:rsidR="003B64F2" w:rsidRDefault="003B64F2" w:rsidP="0019602A">
      <w:pPr>
        <w:pStyle w:val="Title"/>
        <w:rPr>
          <w:sz w:val="28"/>
          <w:szCs w:val="28"/>
        </w:rPr>
      </w:pPr>
    </w:p>
    <w:p w:rsidR="002B4805" w:rsidRDefault="002B4805" w:rsidP="0019602A">
      <w:pPr>
        <w:pStyle w:val="Title"/>
        <w:rPr>
          <w:sz w:val="28"/>
          <w:szCs w:val="28"/>
        </w:rPr>
      </w:pPr>
      <w:r>
        <w:rPr>
          <w:noProof/>
          <w:sz w:val="28"/>
          <w:szCs w:val="28"/>
          <w:lang w:val="en-IE" w:eastAsia="en-IE"/>
        </w:rPr>
        <w:drawing>
          <wp:anchor distT="0" distB="0" distL="114300" distR="114300" simplePos="0" relativeHeight="251659264" behindDoc="1" locked="0" layoutInCell="1" allowOverlap="1">
            <wp:simplePos x="0" y="0"/>
            <wp:positionH relativeFrom="column">
              <wp:posOffset>2604135</wp:posOffset>
            </wp:positionH>
            <wp:positionV relativeFrom="paragraph">
              <wp:posOffset>179705</wp:posOffset>
            </wp:positionV>
            <wp:extent cx="1061720" cy="1133475"/>
            <wp:effectExtent l="19050" t="0" r="5080" b="0"/>
            <wp:wrapTight wrapText="bothSides">
              <wp:wrapPolygon edited="0">
                <wp:start x="2325" y="0"/>
                <wp:lineTo x="3488" y="11617"/>
                <wp:lineTo x="-388" y="14158"/>
                <wp:lineTo x="-388" y="15247"/>
                <wp:lineTo x="1163" y="17425"/>
                <wp:lineTo x="1163" y="20692"/>
                <wp:lineTo x="3876" y="21418"/>
                <wp:lineTo x="17053" y="21418"/>
                <wp:lineTo x="18990" y="21418"/>
                <wp:lineTo x="19766" y="21418"/>
                <wp:lineTo x="20541" y="18514"/>
                <wp:lineTo x="20153" y="17425"/>
                <wp:lineTo x="21703" y="14884"/>
                <wp:lineTo x="21316" y="11980"/>
                <wp:lineTo x="18215" y="11617"/>
                <wp:lineTo x="18990" y="6534"/>
                <wp:lineTo x="18990" y="0"/>
                <wp:lineTo x="2325" y="0"/>
              </wp:wrapPolygon>
            </wp:wrapTight>
            <wp:docPr id="1" name="Picture 1" descr="Coco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o logo transparent background"/>
                    <pic:cNvPicPr>
                      <a:picLocks noChangeAspect="1" noChangeArrowheads="1"/>
                    </pic:cNvPicPr>
                  </pic:nvPicPr>
                  <pic:blipFill>
                    <a:blip r:embed="rId11" cstate="print"/>
                    <a:srcRect/>
                    <a:stretch>
                      <a:fillRect/>
                    </a:stretch>
                  </pic:blipFill>
                  <pic:spPr bwMode="auto">
                    <a:xfrm>
                      <a:off x="0" y="0"/>
                      <a:ext cx="1061720" cy="1133475"/>
                    </a:xfrm>
                    <a:prstGeom prst="rect">
                      <a:avLst/>
                    </a:prstGeom>
                    <a:noFill/>
                    <a:ln w="9525">
                      <a:noFill/>
                      <a:miter lim="800000"/>
                      <a:headEnd/>
                      <a:tailEnd/>
                    </a:ln>
                  </pic:spPr>
                </pic:pic>
              </a:graphicData>
            </a:graphic>
          </wp:anchor>
        </w:drawing>
      </w:r>
    </w:p>
    <w:p w:rsidR="002B4805" w:rsidRDefault="002B4805" w:rsidP="0019602A">
      <w:pPr>
        <w:pStyle w:val="Title"/>
        <w:rPr>
          <w:sz w:val="28"/>
          <w:szCs w:val="28"/>
        </w:rPr>
      </w:pPr>
    </w:p>
    <w:p w:rsidR="003B64F2" w:rsidRDefault="003B64F2" w:rsidP="0019602A">
      <w:pPr>
        <w:pStyle w:val="Title"/>
        <w:rPr>
          <w:sz w:val="28"/>
          <w:szCs w:val="28"/>
        </w:rPr>
      </w:pPr>
    </w:p>
    <w:p w:rsidR="003B64F2" w:rsidRDefault="003B64F2" w:rsidP="0019602A">
      <w:pPr>
        <w:pStyle w:val="Title"/>
        <w:rPr>
          <w:sz w:val="28"/>
          <w:szCs w:val="28"/>
        </w:rPr>
      </w:pPr>
    </w:p>
    <w:p w:rsidR="003B64F2" w:rsidRDefault="003B64F2" w:rsidP="0019602A">
      <w:pPr>
        <w:pStyle w:val="Title"/>
        <w:rPr>
          <w:sz w:val="28"/>
          <w:szCs w:val="28"/>
        </w:rPr>
      </w:pPr>
    </w:p>
    <w:p w:rsidR="002B4805" w:rsidRDefault="002B4805" w:rsidP="002B4805">
      <w:pPr>
        <w:jc w:val="center"/>
        <w:rPr>
          <w:rFonts w:asciiTheme="minorHAnsi" w:hAnsiTheme="minorHAnsi" w:cstheme="minorHAnsi"/>
          <w:b/>
          <w:sz w:val="56"/>
          <w:szCs w:val="56"/>
        </w:rPr>
      </w:pPr>
    </w:p>
    <w:p w:rsidR="002B4805" w:rsidRDefault="002B4805" w:rsidP="002B4805">
      <w:pPr>
        <w:jc w:val="center"/>
        <w:rPr>
          <w:rFonts w:asciiTheme="minorHAnsi" w:hAnsiTheme="minorHAnsi" w:cstheme="minorHAnsi"/>
          <w:b/>
          <w:sz w:val="56"/>
          <w:szCs w:val="56"/>
        </w:rPr>
      </w:pPr>
    </w:p>
    <w:p w:rsidR="002B4805" w:rsidRDefault="002B4805" w:rsidP="002B4805">
      <w:pPr>
        <w:jc w:val="center"/>
        <w:rPr>
          <w:rFonts w:asciiTheme="minorHAnsi" w:hAnsiTheme="minorHAnsi" w:cstheme="minorHAnsi"/>
          <w:b/>
          <w:sz w:val="56"/>
          <w:szCs w:val="56"/>
        </w:rPr>
      </w:pPr>
    </w:p>
    <w:p w:rsidR="002B4805" w:rsidRDefault="002B4805" w:rsidP="002B4805">
      <w:pPr>
        <w:jc w:val="center"/>
        <w:rPr>
          <w:rFonts w:asciiTheme="minorHAnsi" w:hAnsiTheme="minorHAnsi" w:cstheme="minorHAnsi"/>
          <w:b/>
          <w:sz w:val="56"/>
          <w:szCs w:val="56"/>
        </w:rPr>
      </w:pPr>
      <w:r>
        <w:rPr>
          <w:rFonts w:asciiTheme="minorHAnsi" w:hAnsiTheme="minorHAnsi" w:cstheme="minorHAnsi"/>
          <w:b/>
          <w:sz w:val="56"/>
          <w:szCs w:val="56"/>
        </w:rPr>
        <w:t>Candidate Information</w:t>
      </w:r>
      <w:r w:rsidR="005C4EAA">
        <w:rPr>
          <w:rFonts w:asciiTheme="minorHAnsi" w:hAnsiTheme="minorHAnsi" w:cstheme="minorHAnsi"/>
          <w:b/>
          <w:sz w:val="56"/>
          <w:szCs w:val="56"/>
        </w:rPr>
        <w:t xml:space="preserve"> Booklet</w:t>
      </w:r>
    </w:p>
    <w:p w:rsidR="002B4805" w:rsidRDefault="002B4805" w:rsidP="002B4805">
      <w:pPr>
        <w:rPr>
          <w:rFonts w:asciiTheme="minorHAnsi" w:hAnsiTheme="minorHAnsi" w:cstheme="minorHAnsi"/>
          <w:b/>
          <w:sz w:val="22"/>
          <w:szCs w:val="22"/>
        </w:rPr>
      </w:pPr>
      <w:r>
        <w:rPr>
          <w:rFonts w:asciiTheme="minorHAnsi" w:hAnsiTheme="minorHAnsi" w:cstheme="minorHAnsi"/>
          <w:b/>
          <w:sz w:val="22"/>
          <w:szCs w:val="22"/>
        </w:rPr>
        <w:t xml:space="preserve"> </w:t>
      </w:r>
    </w:p>
    <w:p w:rsidR="002B4805" w:rsidRDefault="002B4805" w:rsidP="002B4805">
      <w:pPr>
        <w:rPr>
          <w:rFonts w:asciiTheme="minorHAnsi" w:hAnsiTheme="minorHAnsi" w:cstheme="minorHAnsi"/>
          <w:b/>
          <w:sz w:val="22"/>
          <w:szCs w:val="22"/>
        </w:rPr>
      </w:pPr>
    </w:p>
    <w:p w:rsidR="002B4805" w:rsidRDefault="002B4805" w:rsidP="002B4805">
      <w:pPr>
        <w:tabs>
          <w:tab w:val="center" w:pos="4513"/>
        </w:tabs>
        <w:rPr>
          <w:rFonts w:asciiTheme="minorHAnsi" w:hAnsiTheme="minorHAnsi" w:cstheme="minorHAnsi"/>
          <w:b/>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tab/>
      </w:r>
    </w:p>
    <w:p w:rsidR="002B4805" w:rsidRDefault="002B4805" w:rsidP="002B4805">
      <w:pPr>
        <w:rPr>
          <w:rFonts w:asciiTheme="minorHAnsi" w:hAnsiTheme="minorHAnsi" w:cstheme="minorHAnsi"/>
          <w:b/>
          <w:sz w:val="22"/>
          <w:szCs w:val="22"/>
        </w:rPr>
      </w:pPr>
    </w:p>
    <w:p w:rsidR="002B4805" w:rsidRDefault="00460F9D" w:rsidP="002B4805">
      <w:pPr>
        <w:jc w:val="center"/>
        <w:rPr>
          <w:rFonts w:asciiTheme="minorHAnsi" w:hAnsiTheme="minorHAnsi" w:cstheme="minorHAnsi"/>
          <w:b/>
          <w:sz w:val="26"/>
          <w:szCs w:val="22"/>
        </w:rPr>
      </w:pPr>
      <w:r>
        <w:rPr>
          <w:rFonts w:asciiTheme="minorHAnsi" w:hAnsiTheme="minorHAnsi" w:cstheme="minorHAnsi"/>
          <w:b/>
          <w:sz w:val="54"/>
          <w:szCs w:val="30"/>
        </w:rPr>
        <w:t xml:space="preserve">Procurement </w:t>
      </w:r>
      <w:r w:rsidR="00AA76EB">
        <w:rPr>
          <w:rFonts w:asciiTheme="minorHAnsi" w:hAnsiTheme="minorHAnsi" w:cstheme="minorHAnsi"/>
          <w:b/>
          <w:sz w:val="54"/>
          <w:szCs w:val="30"/>
        </w:rPr>
        <w:t>Officer</w:t>
      </w:r>
    </w:p>
    <w:p w:rsidR="002B4805" w:rsidRDefault="002B4805" w:rsidP="002B4805">
      <w:pPr>
        <w:rPr>
          <w:rFonts w:asciiTheme="minorHAnsi" w:hAnsiTheme="minorHAnsi" w:cstheme="minorHAnsi"/>
          <w:sz w:val="30"/>
          <w:szCs w:val="30"/>
        </w:rPr>
      </w:pPr>
    </w:p>
    <w:p w:rsidR="002B4805" w:rsidRDefault="002B4805" w:rsidP="002B4805">
      <w:pPr>
        <w:rPr>
          <w:rFonts w:asciiTheme="minorHAnsi" w:hAnsiTheme="minorHAnsi" w:cstheme="minorHAnsi"/>
          <w:b/>
          <w:sz w:val="38"/>
          <w:szCs w:val="30"/>
        </w:rPr>
      </w:pPr>
    </w:p>
    <w:p w:rsidR="002B4805" w:rsidRDefault="002B4805" w:rsidP="002B4805">
      <w:pPr>
        <w:rPr>
          <w:rFonts w:asciiTheme="minorHAnsi" w:hAnsiTheme="minorHAnsi" w:cstheme="minorHAnsi"/>
          <w:b/>
          <w:sz w:val="38"/>
          <w:szCs w:val="30"/>
        </w:rPr>
      </w:pPr>
    </w:p>
    <w:p w:rsidR="002B4805" w:rsidRPr="002B4805" w:rsidRDefault="002B4805" w:rsidP="002B4805">
      <w:pPr>
        <w:jc w:val="center"/>
        <w:rPr>
          <w:rFonts w:asciiTheme="minorHAnsi" w:hAnsiTheme="minorHAnsi" w:cstheme="minorHAnsi"/>
          <w:b/>
          <w:sz w:val="36"/>
          <w:szCs w:val="36"/>
        </w:rPr>
      </w:pPr>
      <w:r w:rsidRPr="002B4805">
        <w:rPr>
          <w:rFonts w:asciiTheme="minorHAnsi" w:hAnsiTheme="minorHAnsi" w:cstheme="minorHAnsi"/>
          <w:b/>
          <w:sz w:val="36"/>
          <w:szCs w:val="36"/>
        </w:rPr>
        <w:t xml:space="preserve">Closing </w:t>
      </w:r>
      <w:r w:rsidR="001D66BC">
        <w:rPr>
          <w:rFonts w:asciiTheme="minorHAnsi" w:hAnsiTheme="minorHAnsi" w:cstheme="minorHAnsi"/>
          <w:b/>
          <w:sz w:val="36"/>
          <w:szCs w:val="36"/>
        </w:rPr>
        <w:t xml:space="preserve">Time and </w:t>
      </w:r>
      <w:r w:rsidRPr="002B4805">
        <w:rPr>
          <w:rFonts w:asciiTheme="minorHAnsi" w:hAnsiTheme="minorHAnsi" w:cstheme="minorHAnsi"/>
          <w:b/>
          <w:sz w:val="36"/>
          <w:szCs w:val="36"/>
        </w:rPr>
        <w:t>Date:</w:t>
      </w:r>
      <w:r w:rsidRPr="002B4805">
        <w:rPr>
          <w:rFonts w:asciiTheme="minorHAnsi" w:hAnsiTheme="minorHAnsi" w:cstheme="minorHAnsi"/>
          <w:b/>
          <w:sz w:val="36"/>
          <w:szCs w:val="36"/>
        </w:rPr>
        <w:tab/>
      </w:r>
      <w:r w:rsidR="00460F9D">
        <w:rPr>
          <w:rFonts w:asciiTheme="minorHAnsi" w:hAnsiTheme="minorHAnsi" w:cstheme="minorHAnsi"/>
          <w:b/>
          <w:sz w:val="36"/>
          <w:szCs w:val="36"/>
        </w:rPr>
        <w:t>4</w:t>
      </w:r>
      <w:r w:rsidR="001D66BC">
        <w:rPr>
          <w:rFonts w:asciiTheme="minorHAnsi" w:hAnsiTheme="minorHAnsi" w:cstheme="minorHAnsi"/>
          <w:b/>
          <w:sz w:val="36"/>
          <w:szCs w:val="36"/>
        </w:rPr>
        <w:t xml:space="preserve">.00pm on </w:t>
      </w:r>
      <w:r w:rsidR="00E12D2F">
        <w:rPr>
          <w:rFonts w:asciiTheme="minorHAnsi" w:hAnsiTheme="minorHAnsi" w:cstheme="minorHAnsi"/>
          <w:b/>
          <w:sz w:val="36"/>
          <w:szCs w:val="36"/>
        </w:rPr>
        <w:t xml:space="preserve">Friday, </w:t>
      </w:r>
      <w:r w:rsidR="00AF4C4B">
        <w:rPr>
          <w:rFonts w:asciiTheme="minorHAnsi" w:hAnsiTheme="minorHAnsi" w:cstheme="minorHAnsi"/>
          <w:b/>
          <w:sz w:val="36"/>
          <w:szCs w:val="36"/>
        </w:rPr>
        <w:t>10th</w:t>
      </w:r>
      <w:r w:rsidR="0045643D">
        <w:rPr>
          <w:rFonts w:asciiTheme="minorHAnsi" w:hAnsiTheme="minorHAnsi" w:cstheme="minorHAnsi"/>
          <w:b/>
          <w:sz w:val="36"/>
          <w:szCs w:val="36"/>
        </w:rPr>
        <w:t xml:space="preserve"> May</w:t>
      </w:r>
      <w:r w:rsidR="008E4AFE">
        <w:rPr>
          <w:rFonts w:asciiTheme="minorHAnsi" w:hAnsiTheme="minorHAnsi" w:cstheme="minorHAnsi"/>
          <w:b/>
          <w:sz w:val="36"/>
          <w:szCs w:val="36"/>
        </w:rPr>
        <w:t xml:space="preserve"> 2019</w:t>
      </w:r>
    </w:p>
    <w:p w:rsidR="002B4805" w:rsidRDefault="002B4805" w:rsidP="002B4805">
      <w:pPr>
        <w:rPr>
          <w:rFonts w:asciiTheme="minorHAnsi" w:hAnsiTheme="minorHAnsi" w:cstheme="minorHAnsi"/>
          <w:sz w:val="22"/>
          <w:szCs w:val="22"/>
        </w:rPr>
      </w:pPr>
    </w:p>
    <w:p w:rsidR="002B4805" w:rsidRDefault="002B4805" w:rsidP="002B4805">
      <w:pPr>
        <w:rPr>
          <w:rFonts w:asciiTheme="minorHAnsi" w:hAnsiTheme="minorHAnsi" w:cstheme="minorHAnsi"/>
          <w:sz w:val="22"/>
          <w:szCs w:val="22"/>
        </w:rPr>
      </w:pPr>
      <w:r>
        <w:rPr>
          <w:rFonts w:asciiTheme="minorHAnsi" w:hAnsiTheme="minorHAnsi" w:cstheme="minorHAnsi"/>
          <w:sz w:val="22"/>
          <w:szCs w:val="22"/>
        </w:rPr>
        <w:t xml:space="preserve"> </w:t>
      </w:r>
    </w:p>
    <w:p w:rsidR="002B4805" w:rsidRDefault="002B4805" w:rsidP="002B4805">
      <w:pPr>
        <w:rPr>
          <w:rFonts w:asciiTheme="minorHAnsi" w:hAnsiTheme="minorHAnsi" w:cstheme="minorHAnsi"/>
          <w:sz w:val="22"/>
          <w:szCs w:val="22"/>
        </w:rPr>
      </w:pPr>
    </w:p>
    <w:p w:rsidR="002B4805" w:rsidRDefault="002B4805" w:rsidP="002B4805">
      <w:pPr>
        <w:rPr>
          <w:rFonts w:asciiTheme="minorHAnsi" w:hAnsiTheme="minorHAnsi" w:cstheme="minorHAnsi"/>
          <w:sz w:val="22"/>
          <w:szCs w:val="22"/>
        </w:rPr>
      </w:pPr>
    </w:p>
    <w:p w:rsidR="002B4805" w:rsidRDefault="002B4805" w:rsidP="002B4805">
      <w:pPr>
        <w:rPr>
          <w:rFonts w:asciiTheme="minorHAnsi" w:hAnsiTheme="minorHAnsi" w:cstheme="minorHAnsi"/>
          <w:sz w:val="22"/>
          <w:szCs w:val="22"/>
        </w:rPr>
      </w:pPr>
    </w:p>
    <w:p w:rsidR="002B4805" w:rsidRDefault="002B4805" w:rsidP="002B4805">
      <w:pPr>
        <w:rPr>
          <w:rFonts w:asciiTheme="minorHAnsi" w:hAnsiTheme="minorHAnsi" w:cstheme="minorHAnsi"/>
          <w:sz w:val="22"/>
          <w:szCs w:val="22"/>
        </w:rPr>
      </w:pPr>
    </w:p>
    <w:p w:rsidR="002B4805" w:rsidRDefault="002B4805" w:rsidP="002B4805">
      <w:pPr>
        <w:rPr>
          <w:rFonts w:asciiTheme="minorHAnsi" w:hAnsiTheme="minorHAnsi" w:cstheme="minorHAnsi"/>
          <w:sz w:val="22"/>
          <w:szCs w:val="22"/>
        </w:rPr>
      </w:pPr>
    </w:p>
    <w:p w:rsidR="002B4805" w:rsidRDefault="002B4805" w:rsidP="002B4805">
      <w:pPr>
        <w:jc w:val="center"/>
        <w:rPr>
          <w:rFonts w:asciiTheme="minorHAnsi" w:hAnsiTheme="minorHAnsi" w:cstheme="minorHAnsi"/>
          <w:sz w:val="28"/>
          <w:szCs w:val="28"/>
        </w:rPr>
      </w:pPr>
      <w:r>
        <w:rPr>
          <w:rFonts w:asciiTheme="minorHAnsi" w:hAnsiTheme="minorHAnsi" w:cstheme="minorHAnsi"/>
          <w:sz w:val="28"/>
          <w:szCs w:val="28"/>
        </w:rPr>
        <w:t>Monaghan County Council is committed to a policy of equal opportunity.</w:t>
      </w:r>
    </w:p>
    <w:p w:rsidR="002B4805" w:rsidRDefault="002B4805" w:rsidP="002B4805">
      <w:pPr>
        <w:rPr>
          <w:rFonts w:asciiTheme="minorHAnsi" w:hAnsiTheme="minorHAnsi" w:cs="Calibri"/>
          <w:b/>
          <w:smallCaps/>
          <w:sz w:val="22"/>
          <w:szCs w:val="22"/>
          <w:u w:val="single"/>
        </w:rPr>
      </w:pPr>
    </w:p>
    <w:p w:rsidR="007C2687" w:rsidRDefault="007C2687" w:rsidP="002B4805">
      <w:pPr>
        <w:rPr>
          <w:rFonts w:asciiTheme="minorHAnsi" w:hAnsiTheme="minorHAnsi" w:cs="Calibri"/>
          <w:b/>
          <w:smallCaps/>
          <w:sz w:val="22"/>
          <w:szCs w:val="22"/>
          <w:u w:val="single"/>
        </w:rPr>
      </w:pPr>
    </w:p>
    <w:p w:rsidR="007C2687" w:rsidRDefault="007C2687" w:rsidP="002B4805">
      <w:pPr>
        <w:rPr>
          <w:rFonts w:asciiTheme="minorHAnsi" w:hAnsiTheme="minorHAnsi" w:cs="Calibri"/>
          <w:b/>
          <w:smallCaps/>
          <w:sz w:val="22"/>
          <w:szCs w:val="22"/>
          <w:u w:val="single"/>
        </w:rPr>
      </w:pPr>
    </w:p>
    <w:p w:rsidR="007C2687" w:rsidRDefault="007C2687" w:rsidP="002B4805">
      <w:pPr>
        <w:rPr>
          <w:rFonts w:asciiTheme="minorHAnsi" w:hAnsiTheme="minorHAnsi" w:cs="Calibri"/>
          <w:b/>
          <w:smallCaps/>
          <w:sz w:val="22"/>
          <w:szCs w:val="22"/>
          <w:u w:val="single"/>
        </w:rPr>
      </w:pPr>
    </w:p>
    <w:p w:rsidR="007C2687" w:rsidRDefault="007C2687" w:rsidP="002B4805">
      <w:pPr>
        <w:rPr>
          <w:rFonts w:asciiTheme="minorHAnsi" w:hAnsiTheme="minorHAnsi" w:cs="Calibri"/>
          <w:b/>
          <w:smallCaps/>
          <w:sz w:val="22"/>
          <w:szCs w:val="22"/>
          <w:u w:val="single"/>
        </w:rPr>
      </w:pPr>
    </w:p>
    <w:p w:rsidR="007C2687" w:rsidRDefault="007C2687" w:rsidP="002B4805">
      <w:pPr>
        <w:rPr>
          <w:rFonts w:asciiTheme="minorHAnsi" w:hAnsiTheme="minorHAnsi" w:cs="Calibri"/>
          <w:b/>
          <w:smallCaps/>
          <w:sz w:val="22"/>
          <w:szCs w:val="22"/>
          <w:u w:val="single"/>
        </w:rPr>
      </w:pPr>
    </w:p>
    <w:p w:rsidR="007C2687" w:rsidRDefault="007C2687" w:rsidP="002B4805">
      <w:pPr>
        <w:rPr>
          <w:rFonts w:asciiTheme="minorHAnsi" w:hAnsiTheme="minorHAnsi" w:cs="Calibri"/>
          <w:b/>
          <w:smallCaps/>
          <w:sz w:val="22"/>
          <w:szCs w:val="22"/>
          <w:u w:val="single"/>
        </w:rPr>
      </w:pPr>
    </w:p>
    <w:p w:rsidR="007C2687" w:rsidRDefault="007C2687" w:rsidP="002B4805">
      <w:pPr>
        <w:rPr>
          <w:rFonts w:asciiTheme="minorHAnsi" w:hAnsiTheme="minorHAnsi" w:cs="Calibri"/>
          <w:b/>
          <w:smallCaps/>
          <w:sz w:val="22"/>
          <w:szCs w:val="22"/>
          <w:u w:val="single"/>
        </w:rPr>
      </w:pPr>
    </w:p>
    <w:p w:rsidR="007C2687" w:rsidRDefault="007C2687" w:rsidP="002B4805">
      <w:pPr>
        <w:rPr>
          <w:rFonts w:asciiTheme="minorHAnsi" w:hAnsiTheme="minorHAnsi" w:cs="Calibri"/>
          <w:b/>
          <w:smallCaps/>
          <w:sz w:val="22"/>
          <w:szCs w:val="22"/>
          <w:u w:val="single"/>
        </w:rPr>
      </w:pPr>
    </w:p>
    <w:p w:rsidR="007C2687" w:rsidRDefault="007C2687" w:rsidP="002B4805">
      <w:pPr>
        <w:rPr>
          <w:rFonts w:asciiTheme="minorHAnsi" w:hAnsiTheme="minorHAnsi" w:cs="Calibri"/>
          <w:b/>
          <w:smallCaps/>
          <w:sz w:val="22"/>
          <w:szCs w:val="22"/>
          <w:u w:val="single"/>
        </w:rPr>
      </w:pPr>
    </w:p>
    <w:p w:rsidR="008E4AFE" w:rsidRDefault="008E4AFE" w:rsidP="002B4805">
      <w:pPr>
        <w:rPr>
          <w:rFonts w:asciiTheme="minorHAnsi" w:hAnsiTheme="minorHAnsi" w:cs="Calibri"/>
          <w:b/>
          <w:smallCaps/>
          <w:sz w:val="22"/>
          <w:szCs w:val="22"/>
          <w:u w:val="single"/>
        </w:rPr>
      </w:pPr>
    </w:p>
    <w:p w:rsidR="005C1DF1" w:rsidRDefault="005C1DF1" w:rsidP="00460F9D">
      <w:pPr>
        <w:jc w:val="center"/>
        <w:rPr>
          <w:rFonts w:asciiTheme="minorHAnsi" w:hAnsiTheme="minorHAnsi" w:cs="Calibri"/>
          <w:b/>
          <w:smallCaps/>
          <w:sz w:val="28"/>
          <w:szCs w:val="28"/>
        </w:rPr>
      </w:pPr>
    </w:p>
    <w:p w:rsidR="005C1DF1" w:rsidRDefault="005C1DF1" w:rsidP="00460F9D">
      <w:pPr>
        <w:jc w:val="center"/>
        <w:rPr>
          <w:rFonts w:asciiTheme="minorHAnsi" w:hAnsiTheme="minorHAnsi" w:cs="Calibri"/>
          <w:b/>
          <w:smallCaps/>
          <w:sz w:val="28"/>
          <w:szCs w:val="28"/>
        </w:rPr>
      </w:pPr>
    </w:p>
    <w:p w:rsidR="00FA3F4D" w:rsidRDefault="00460F9D" w:rsidP="00460F9D">
      <w:pPr>
        <w:jc w:val="center"/>
        <w:rPr>
          <w:rFonts w:asciiTheme="minorHAnsi" w:hAnsiTheme="minorHAnsi" w:cs="Calibri"/>
          <w:b/>
          <w:smallCaps/>
          <w:sz w:val="28"/>
          <w:szCs w:val="28"/>
          <w:u w:val="single"/>
        </w:rPr>
      </w:pPr>
      <w:r w:rsidRPr="005C1DF1">
        <w:rPr>
          <w:rFonts w:asciiTheme="minorHAnsi" w:hAnsiTheme="minorHAnsi" w:cs="Calibri"/>
          <w:b/>
          <w:smallCaps/>
          <w:sz w:val="28"/>
          <w:szCs w:val="28"/>
          <w:u w:val="single"/>
        </w:rPr>
        <w:lastRenderedPageBreak/>
        <w:t xml:space="preserve">Qualifications </w:t>
      </w:r>
    </w:p>
    <w:p w:rsidR="00053174" w:rsidRDefault="00053174" w:rsidP="004948BC">
      <w:pPr>
        <w:ind w:left="720"/>
        <w:rPr>
          <w:rFonts w:asciiTheme="minorHAnsi" w:hAnsiTheme="minorHAnsi" w:cs="Calibri"/>
          <w:b/>
          <w:szCs w:val="24"/>
        </w:rPr>
      </w:pPr>
    </w:p>
    <w:p w:rsidR="00A51A41" w:rsidRPr="00E213AC" w:rsidRDefault="00A51A41" w:rsidP="004948BC">
      <w:pPr>
        <w:ind w:left="720"/>
        <w:rPr>
          <w:rFonts w:asciiTheme="minorHAnsi" w:hAnsiTheme="minorHAnsi" w:cs="Calibri"/>
          <w:szCs w:val="24"/>
        </w:rPr>
      </w:pPr>
      <w:r w:rsidRPr="00E213AC">
        <w:rPr>
          <w:rFonts w:asciiTheme="minorHAnsi" w:hAnsiTheme="minorHAnsi" w:cs="Calibri"/>
          <w:b/>
          <w:szCs w:val="24"/>
        </w:rPr>
        <w:t>Character:</w:t>
      </w:r>
    </w:p>
    <w:p w:rsidR="00A51A41" w:rsidRPr="00E213AC" w:rsidRDefault="00A51A41" w:rsidP="00A51A41">
      <w:pPr>
        <w:ind w:left="720" w:hanging="720"/>
        <w:rPr>
          <w:rFonts w:asciiTheme="minorHAnsi" w:hAnsiTheme="minorHAnsi" w:cs="Calibri"/>
          <w:szCs w:val="24"/>
        </w:rPr>
      </w:pPr>
      <w:r w:rsidRPr="00E213AC">
        <w:rPr>
          <w:rFonts w:asciiTheme="minorHAnsi" w:hAnsiTheme="minorHAnsi" w:cs="Calibri"/>
          <w:szCs w:val="24"/>
        </w:rPr>
        <w:tab/>
        <w:t>Candidates shall be of good character.</w:t>
      </w:r>
    </w:p>
    <w:p w:rsidR="00A51A41" w:rsidRPr="00E213AC" w:rsidRDefault="00A51A41" w:rsidP="00A51A41">
      <w:pPr>
        <w:ind w:left="720" w:hanging="720"/>
        <w:rPr>
          <w:rFonts w:asciiTheme="minorHAnsi" w:hAnsiTheme="minorHAnsi" w:cs="Calibri"/>
          <w:szCs w:val="24"/>
        </w:rPr>
      </w:pPr>
    </w:p>
    <w:p w:rsidR="00A51A41" w:rsidRPr="00E213AC" w:rsidRDefault="00A51A41" w:rsidP="004948BC">
      <w:pPr>
        <w:ind w:left="720"/>
        <w:rPr>
          <w:rFonts w:asciiTheme="minorHAnsi" w:hAnsiTheme="minorHAnsi" w:cs="Calibri"/>
          <w:b/>
          <w:szCs w:val="24"/>
        </w:rPr>
      </w:pPr>
      <w:r w:rsidRPr="00E213AC">
        <w:rPr>
          <w:rFonts w:asciiTheme="minorHAnsi" w:hAnsiTheme="minorHAnsi" w:cs="Calibri"/>
          <w:b/>
          <w:szCs w:val="24"/>
        </w:rPr>
        <w:t>Health:</w:t>
      </w:r>
    </w:p>
    <w:p w:rsidR="00A51A41" w:rsidRPr="00E213AC" w:rsidRDefault="00A51A41" w:rsidP="00A51A41">
      <w:pPr>
        <w:ind w:left="720" w:hanging="720"/>
        <w:jc w:val="both"/>
        <w:rPr>
          <w:rFonts w:asciiTheme="minorHAnsi" w:hAnsiTheme="minorHAnsi" w:cs="Calibri"/>
          <w:szCs w:val="24"/>
        </w:rPr>
      </w:pPr>
      <w:r w:rsidRPr="00E213AC">
        <w:rPr>
          <w:rFonts w:asciiTheme="minorHAnsi" w:hAnsiTheme="minorHAnsi" w:cs="Calibri"/>
          <w:szCs w:val="24"/>
        </w:rPr>
        <w:tab/>
        <w:t>Each Candidate must be in a state of health such as would indicate a reasonable prospect of ability to render regular and efficient service.</w:t>
      </w:r>
    </w:p>
    <w:p w:rsidR="00A51A41" w:rsidRPr="00E213AC" w:rsidRDefault="00A51A41" w:rsidP="00A51A41">
      <w:pPr>
        <w:ind w:left="720" w:hanging="720"/>
        <w:rPr>
          <w:rFonts w:asciiTheme="minorHAnsi" w:hAnsiTheme="minorHAnsi" w:cs="Calibri"/>
          <w:szCs w:val="24"/>
        </w:rPr>
      </w:pPr>
    </w:p>
    <w:p w:rsidR="00A51A41" w:rsidRPr="00E213AC" w:rsidRDefault="00A51A41" w:rsidP="004948BC">
      <w:pPr>
        <w:ind w:left="720"/>
        <w:rPr>
          <w:rFonts w:asciiTheme="minorHAnsi" w:hAnsiTheme="minorHAnsi" w:cs="Calibri"/>
          <w:szCs w:val="24"/>
          <w:u w:val="single"/>
        </w:rPr>
      </w:pPr>
      <w:r w:rsidRPr="00E213AC">
        <w:rPr>
          <w:rFonts w:asciiTheme="minorHAnsi" w:hAnsiTheme="minorHAnsi" w:cs="Calibri"/>
          <w:b/>
          <w:szCs w:val="24"/>
        </w:rPr>
        <w:t>Education, Training, Experience, Etc.</w:t>
      </w:r>
      <w:r w:rsidRPr="00E213AC">
        <w:rPr>
          <w:rFonts w:asciiTheme="minorHAnsi" w:hAnsiTheme="minorHAnsi" w:cs="Calibri"/>
          <w:szCs w:val="24"/>
        </w:rPr>
        <w:t>:</w:t>
      </w:r>
      <w:r w:rsidRPr="00E213AC">
        <w:rPr>
          <w:rFonts w:asciiTheme="minorHAnsi" w:hAnsiTheme="minorHAnsi" w:cs="Calibri"/>
          <w:szCs w:val="24"/>
          <w:u w:val="single"/>
        </w:rPr>
        <w:t xml:space="preserve"> </w:t>
      </w:r>
    </w:p>
    <w:p w:rsidR="00A51A41" w:rsidRDefault="00A51A41" w:rsidP="00A51A41">
      <w:pPr>
        <w:ind w:left="720"/>
        <w:jc w:val="both"/>
        <w:rPr>
          <w:rFonts w:asciiTheme="minorHAnsi" w:hAnsiTheme="minorHAnsi"/>
          <w:szCs w:val="24"/>
        </w:rPr>
      </w:pPr>
      <w:r w:rsidRPr="00E213AC">
        <w:rPr>
          <w:rFonts w:asciiTheme="minorHAnsi" w:hAnsiTheme="minorHAnsi"/>
          <w:szCs w:val="24"/>
        </w:rPr>
        <w:t>Each candidate must, on the latest date for receipt of completed application forms:</w:t>
      </w:r>
    </w:p>
    <w:p w:rsidR="00E213AC" w:rsidRPr="00E213AC" w:rsidRDefault="00E213AC" w:rsidP="00A51A41">
      <w:pPr>
        <w:ind w:left="720"/>
        <w:jc w:val="both"/>
        <w:rPr>
          <w:rFonts w:asciiTheme="minorHAnsi" w:hAnsiTheme="minorHAnsi"/>
          <w:szCs w:val="24"/>
        </w:rPr>
      </w:pPr>
    </w:p>
    <w:p w:rsidR="00A51A41" w:rsidRPr="00E213AC" w:rsidRDefault="00A51A41" w:rsidP="00963F7D">
      <w:pPr>
        <w:pStyle w:val="ListParagraph"/>
        <w:numPr>
          <w:ilvl w:val="0"/>
          <w:numId w:val="3"/>
        </w:numPr>
        <w:contextualSpacing/>
        <w:jc w:val="both"/>
        <w:rPr>
          <w:rFonts w:asciiTheme="minorHAnsi" w:hAnsiTheme="minorHAnsi"/>
          <w:szCs w:val="24"/>
        </w:rPr>
      </w:pPr>
      <w:r w:rsidRPr="00E213AC">
        <w:rPr>
          <w:rFonts w:asciiTheme="minorHAnsi" w:hAnsiTheme="minorHAnsi"/>
          <w:szCs w:val="24"/>
        </w:rPr>
        <w:t xml:space="preserve">be a serving employee in a Local Authority, Health Service Executive, Education &amp; Training Board in the State, Institute of Technology, the General Medical Services (Payments) Board, St. James’s Hospital Board, Beaumont Hospital Board, An </w:t>
      </w:r>
      <w:proofErr w:type="spellStart"/>
      <w:r w:rsidRPr="00E213AC">
        <w:rPr>
          <w:rFonts w:asciiTheme="minorHAnsi" w:hAnsiTheme="minorHAnsi"/>
          <w:szCs w:val="24"/>
        </w:rPr>
        <w:t>Bord</w:t>
      </w:r>
      <w:proofErr w:type="spellEnd"/>
      <w:r w:rsidRPr="00E213AC">
        <w:rPr>
          <w:rFonts w:asciiTheme="minorHAnsi" w:hAnsiTheme="minorHAnsi"/>
          <w:szCs w:val="24"/>
        </w:rPr>
        <w:t xml:space="preserve"> </w:t>
      </w:r>
      <w:proofErr w:type="spellStart"/>
      <w:r w:rsidRPr="00E213AC">
        <w:rPr>
          <w:rFonts w:asciiTheme="minorHAnsi" w:hAnsiTheme="minorHAnsi"/>
          <w:szCs w:val="24"/>
        </w:rPr>
        <w:t>Altranais</w:t>
      </w:r>
      <w:proofErr w:type="spellEnd"/>
      <w:r w:rsidRPr="00E213AC">
        <w:rPr>
          <w:rFonts w:asciiTheme="minorHAnsi" w:hAnsiTheme="minorHAnsi"/>
          <w:szCs w:val="24"/>
        </w:rPr>
        <w:t xml:space="preserve">, the Local Government Management Agency, </w:t>
      </w:r>
      <w:r w:rsidR="00717D7E" w:rsidRPr="008A3F0E">
        <w:rPr>
          <w:rFonts w:asciiTheme="minorHAnsi" w:hAnsiTheme="minorHAnsi"/>
          <w:szCs w:val="24"/>
        </w:rPr>
        <w:t xml:space="preserve">the Northern and Western Regional Assembly, the Southern Regional Assembly and the Eastern and Midland Regional Assembly </w:t>
      </w:r>
      <w:r w:rsidRPr="00717D7E">
        <w:rPr>
          <w:rFonts w:asciiTheme="minorHAnsi" w:hAnsiTheme="minorHAnsi"/>
          <w:b/>
          <w:szCs w:val="24"/>
          <w:u w:val="single"/>
        </w:rPr>
        <w:t>and</w:t>
      </w:r>
      <w:r w:rsidRPr="00E213AC">
        <w:rPr>
          <w:rFonts w:asciiTheme="minorHAnsi" w:hAnsiTheme="minorHAnsi"/>
          <w:szCs w:val="24"/>
        </w:rPr>
        <w:t xml:space="preserve"> have, satisfactory experience at a level not lower than that of Assistant Staff Officer. </w:t>
      </w:r>
    </w:p>
    <w:p w:rsidR="00A51A41" w:rsidRPr="00E213AC" w:rsidRDefault="00A51A41" w:rsidP="00A51A41">
      <w:pPr>
        <w:pStyle w:val="ListParagraph"/>
        <w:ind w:left="1080"/>
        <w:jc w:val="both"/>
        <w:rPr>
          <w:rFonts w:asciiTheme="minorHAnsi" w:hAnsiTheme="minorHAnsi"/>
          <w:szCs w:val="24"/>
        </w:rPr>
      </w:pPr>
    </w:p>
    <w:p w:rsidR="00A51A41" w:rsidRPr="00E213AC" w:rsidRDefault="00A51A41" w:rsidP="00963F7D">
      <w:pPr>
        <w:pStyle w:val="ListParagraph"/>
        <w:numPr>
          <w:ilvl w:val="0"/>
          <w:numId w:val="3"/>
        </w:numPr>
        <w:contextualSpacing/>
        <w:jc w:val="both"/>
        <w:rPr>
          <w:rFonts w:asciiTheme="minorHAnsi" w:hAnsiTheme="minorHAnsi"/>
          <w:szCs w:val="24"/>
        </w:rPr>
      </w:pPr>
      <w:r w:rsidRPr="00E213AC">
        <w:rPr>
          <w:rFonts w:asciiTheme="minorHAnsi" w:hAnsiTheme="minorHAnsi"/>
          <w:szCs w:val="24"/>
        </w:rPr>
        <w:t>have not less than two years satisfactory experience either in that post or at a level not lower than that of Clerical Officer in one of the organisations set out in paragraph (a) above;</w:t>
      </w:r>
    </w:p>
    <w:p w:rsidR="00A51A41" w:rsidRPr="00E213AC" w:rsidRDefault="00A51A41" w:rsidP="00A51A41">
      <w:pPr>
        <w:jc w:val="both"/>
        <w:rPr>
          <w:rFonts w:asciiTheme="minorHAnsi" w:hAnsiTheme="minorHAnsi"/>
          <w:szCs w:val="24"/>
        </w:rPr>
      </w:pPr>
    </w:p>
    <w:p w:rsidR="00A51A41" w:rsidRPr="00E213AC" w:rsidRDefault="00A51A41" w:rsidP="00963F7D">
      <w:pPr>
        <w:pStyle w:val="ListParagraph"/>
        <w:numPr>
          <w:ilvl w:val="0"/>
          <w:numId w:val="3"/>
        </w:numPr>
        <w:contextualSpacing/>
        <w:jc w:val="both"/>
        <w:rPr>
          <w:rFonts w:asciiTheme="minorHAnsi" w:hAnsiTheme="minorHAnsi"/>
          <w:szCs w:val="24"/>
        </w:rPr>
      </w:pPr>
      <w:r w:rsidRPr="00E213AC">
        <w:rPr>
          <w:rFonts w:asciiTheme="minorHAnsi" w:hAnsiTheme="minorHAnsi"/>
          <w:szCs w:val="24"/>
        </w:rPr>
        <w:t>possess a good standard of administrative experience and adequate experience in office organisation and in the control of staff.</w:t>
      </w:r>
    </w:p>
    <w:p w:rsidR="009B313D" w:rsidRPr="00E213AC" w:rsidRDefault="009B313D" w:rsidP="009B313D">
      <w:pPr>
        <w:autoSpaceDE w:val="0"/>
        <w:autoSpaceDN w:val="0"/>
        <w:adjustRightInd w:val="0"/>
        <w:ind w:left="720"/>
        <w:rPr>
          <w:rFonts w:asciiTheme="minorHAnsi" w:hAnsiTheme="minorHAnsi" w:cs="Arial"/>
          <w:bCs/>
          <w:color w:val="000000"/>
          <w:szCs w:val="24"/>
          <w:lang w:eastAsia="en-IE"/>
        </w:rPr>
      </w:pPr>
    </w:p>
    <w:p w:rsidR="009B313D" w:rsidRPr="00A403A5" w:rsidRDefault="00A403A5" w:rsidP="009B313D">
      <w:pPr>
        <w:autoSpaceDE w:val="0"/>
        <w:autoSpaceDN w:val="0"/>
        <w:adjustRightInd w:val="0"/>
        <w:ind w:left="720"/>
        <w:rPr>
          <w:rFonts w:asciiTheme="minorHAnsi" w:hAnsiTheme="minorHAnsi" w:cs="Arial"/>
          <w:b/>
          <w:bCs/>
          <w:color w:val="000000"/>
          <w:szCs w:val="24"/>
          <w:lang w:eastAsia="en-IE"/>
        </w:rPr>
      </w:pPr>
      <w:r w:rsidRPr="00A403A5">
        <w:rPr>
          <w:rFonts w:asciiTheme="minorHAnsi" w:hAnsiTheme="minorHAnsi" w:cs="Arial"/>
          <w:b/>
          <w:bCs/>
          <w:color w:val="000000"/>
          <w:szCs w:val="24"/>
          <w:lang w:eastAsia="en-IE"/>
        </w:rPr>
        <w:t>Essential Skills and Experience:</w:t>
      </w:r>
    </w:p>
    <w:p w:rsidR="00460F9D" w:rsidRPr="00E213AC" w:rsidRDefault="00460F9D" w:rsidP="00460F9D">
      <w:pPr>
        <w:rPr>
          <w:szCs w:val="24"/>
        </w:rPr>
      </w:pPr>
    </w:p>
    <w:p w:rsidR="00A51A41" w:rsidRPr="00E213AC" w:rsidRDefault="00A51A41" w:rsidP="00963F7D">
      <w:pPr>
        <w:pStyle w:val="ListParagraph"/>
        <w:numPr>
          <w:ilvl w:val="0"/>
          <w:numId w:val="4"/>
        </w:numPr>
        <w:contextualSpacing/>
        <w:jc w:val="both"/>
        <w:rPr>
          <w:rFonts w:asciiTheme="minorHAnsi" w:hAnsiTheme="minorHAnsi"/>
          <w:szCs w:val="24"/>
        </w:rPr>
      </w:pPr>
      <w:r w:rsidRPr="00E213AC">
        <w:rPr>
          <w:rFonts w:asciiTheme="minorHAnsi" w:hAnsiTheme="minorHAnsi"/>
          <w:szCs w:val="24"/>
        </w:rPr>
        <w:t>(</w:t>
      </w:r>
      <w:proofErr w:type="spellStart"/>
      <w:r w:rsidRPr="00E213AC">
        <w:rPr>
          <w:rFonts w:asciiTheme="minorHAnsi" w:hAnsiTheme="minorHAnsi"/>
          <w:szCs w:val="24"/>
        </w:rPr>
        <w:t>i</w:t>
      </w:r>
      <w:proofErr w:type="spellEnd"/>
      <w:r w:rsidRPr="00E213AC">
        <w:rPr>
          <w:rFonts w:asciiTheme="minorHAnsi" w:hAnsiTheme="minorHAnsi"/>
          <w:szCs w:val="24"/>
        </w:rPr>
        <w:t xml:space="preserve">) Hold a </w:t>
      </w:r>
      <w:r w:rsidR="008F20EE" w:rsidRPr="00E213AC">
        <w:rPr>
          <w:rFonts w:asciiTheme="minorHAnsi" w:hAnsiTheme="minorHAnsi"/>
          <w:szCs w:val="24"/>
        </w:rPr>
        <w:t>recognised</w:t>
      </w:r>
      <w:r w:rsidRPr="00E213AC">
        <w:rPr>
          <w:rFonts w:asciiTheme="minorHAnsi" w:hAnsiTheme="minorHAnsi"/>
          <w:szCs w:val="24"/>
        </w:rPr>
        <w:t xml:space="preserve"> procurement qualification;</w:t>
      </w:r>
    </w:p>
    <w:p w:rsidR="00A51A41" w:rsidRPr="00E213AC" w:rsidRDefault="00A51A41" w:rsidP="00A51A41">
      <w:pPr>
        <w:pStyle w:val="ListParagraph"/>
        <w:ind w:left="1058"/>
        <w:contextualSpacing/>
        <w:jc w:val="both"/>
        <w:rPr>
          <w:rFonts w:asciiTheme="minorHAnsi" w:hAnsiTheme="minorHAnsi"/>
          <w:b/>
          <w:szCs w:val="24"/>
        </w:rPr>
      </w:pPr>
      <w:r w:rsidRPr="00E213AC">
        <w:rPr>
          <w:rFonts w:asciiTheme="minorHAnsi" w:hAnsiTheme="minorHAnsi"/>
          <w:b/>
          <w:szCs w:val="24"/>
        </w:rPr>
        <w:t>OR</w:t>
      </w:r>
    </w:p>
    <w:p w:rsidR="00A51A41" w:rsidRPr="00E213AC" w:rsidRDefault="00A51A41" w:rsidP="00A51A41">
      <w:pPr>
        <w:pStyle w:val="ListParagraph"/>
        <w:ind w:left="1058"/>
        <w:contextualSpacing/>
        <w:jc w:val="both"/>
        <w:rPr>
          <w:rFonts w:asciiTheme="minorHAnsi" w:hAnsiTheme="minorHAnsi"/>
          <w:szCs w:val="24"/>
        </w:rPr>
      </w:pPr>
      <w:r w:rsidRPr="00E213AC">
        <w:rPr>
          <w:rFonts w:asciiTheme="minorHAnsi" w:hAnsiTheme="minorHAnsi"/>
          <w:szCs w:val="24"/>
        </w:rPr>
        <w:t xml:space="preserve">(ii) a minimum of </w:t>
      </w:r>
      <w:r w:rsidR="0017206E">
        <w:rPr>
          <w:rFonts w:asciiTheme="minorHAnsi" w:hAnsiTheme="minorHAnsi"/>
          <w:szCs w:val="24"/>
        </w:rPr>
        <w:t>2</w:t>
      </w:r>
      <w:r w:rsidRPr="00E213AC">
        <w:rPr>
          <w:rFonts w:asciiTheme="minorHAnsi" w:hAnsiTheme="minorHAnsi"/>
          <w:szCs w:val="24"/>
        </w:rPr>
        <w:t xml:space="preserve"> years strategic procurement </w:t>
      </w:r>
      <w:r w:rsidRPr="00FA6ADC">
        <w:rPr>
          <w:rFonts w:asciiTheme="minorHAnsi" w:hAnsiTheme="minorHAnsi"/>
          <w:szCs w:val="24"/>
        </w:rPr>
        <w:t>experience</w:t>
      </w:r>
      <w:r w:rsidR="00FA3F4D" w:rsidRPr="00FA6ADC">
        <w:rPr>
          <w:rFonts w:asciiTheme="minorHAnsi" w:hAnsiTheme="minorHAnsi"/>
          <w:szCs w:val="24"/>
        </w:rPr>
        <w:t xml:space="preserve"> including:</w:t>
      </w:r>
    </w:p>
    <w:p w:rsidR="00A51A41" w:rsidRPr="00E213AC" w:rsidRDefault="00A51A41" w:rsidP="00A51A41">
      <w:pPr>
        <w:contextualSpacing/>
        <w:jc w:val="both"/>
        <w:rPr>
          <w:rFonts w:asciiTheme="minorHAnsi" w:hAnsiTheme="minorHAnsi"/>
          <w:szCs w:val="24"/>
        </w:rPr>
      </w:pPr>
    </w:p>
    <w:p w:rsidR="008F20EE" w:rsidRPr="00FA3F4D" w:rsidRDefault="000F6402" w:rsidP="008F20EE">
      <w:pPr>
        <w:pStyle w:val="ListParagraph"/>
        <w:numPr>
          <w:ilvl w:val="0"/>
          <w:numId w:val="23"/>
        </w:numPr>
        <w:contextualSpacing/>
        <w:jc w:val="both"/>
        <w:rPr>
          <w:rFonts w:asciiTheme="minorHAnsi" w:hAnsiTheme="minorHAnsi"/>
          <w:szCs w:val="24"/>
        </w:rPr>
      </w:pPr>
      <w:r>
        <w:rPr>
          <w:rFonts w:asciiTheme="minorHAnsi" w:hAnsiTheme="minorHAnsi"/>
          <w:szCs w:val="24"/>
        </w:rPr>
        <w:t>P</w:t>
      </w:r>
      <w:r w:rsidR="008F20EE" w:rsidRPr="00FA3F4D">
        <w:rPr>
          <w:rFonts w:asciiTheme="minorHAnsi" w:hAnsiTheme="minorHAnsi"/>
          <w:szCs w:val="24"/>
        </w:rPr>
        <w:t>ractical procurement experience in either managing or establishing commercial arrangements;</w:t>
      </w:r>
    </w:p>
    <w:p w:rsidR="008F20EE" w:rsidRPr="00091CAE" w:rsidRDefault="00FA3F4D" w:rsidP="00FA3F4D">
      <w:pPr>
        <w:pStyle w:val="ListParagraph"/>
        <w:numPr>
          <w:ilvl w:val="0"/>
          <w:numId w:val="23"/>
        </w:numPr>
        <w:contextualSpacing/>
        <w:jc w:val="both"/>
        <w:rPr>
          <w:rFonts w:asciiTheme="minorHAnsi" w:hAnsiTheme="minorHAnsi"/>
          <w:szCs w:val="24"/>
        </w:rPr>
      </w:pPr>
      <w:r>
        <w:rPr>
          <w:rFonts w:asciiTheme="minorHAnsi" w:hAnsiTheme="minorHAnsi"/>
          <w:szCs w:val="24"/>
        </w:rPr>
        <w:t>Ex</w:t>
      </w:r>
      <w:r w:rsidR="008F20EE" w:rsidRPr="00E213AC">
        <w:rPr>
          <w:rFonts w:asciiTheme="minorHAnsi" w:hAnsiTheme="minorHAnsi"/>
          <w:szCs w:val="24"/>
        </w:rPr>
        <w:t>perience of best practice procurement</w:t>
      </w:r>
      <w:r w:rsidR="0017206E">
        <w:rPr>
          <w:rFonts w:asciiTheme="minorHAnsi" w:hAnsiTheme="minorHAnsi"/>
          <w:szCs w:val="24"/>
        </w:rPr>
        <w:t xml:space="preserve">, </w:t>
      </w:r>
      <w:r w:rsidR="0017206E" w:rsidRPr="00091CAE">
        <w:rPr>
          <w:rFonts w:asciiTheme="minorHAnsi" w:hAnsiTheme="minorHAnsi"/>
          <w:szCs w:val="24"/>
        </w:rPr>
        <w:t>EU Procurement Directives and Public Service Procurement Environment</w:t>
      </w:r>
      <w:r>
        <w:rPr>
          <w:rFonts w:asciiTheme="minorHAnsi" w:hAnsiTheme="minorHAnsi"/>
          <w:szCs w:val="24"/>
        </w:rPr>
        <w:t xml:space="preserve">, and </w:t>
      </w:r>
    </w:p>
    <w:p w:rsidR="008F20EE" w:rsidRPr="00E213AC" w:rsidRDefault="008F20EE" w:rsidP="00FA3F4D">
      <w:pPr>
        <w:pStyle w:val="ListParagraph"/>
        <w:numPr>
          <w:ilvl w:val="0"/>
          <w:numId w:val="23"/>
        </w:numPr>
        <w:contextualSpacing/>
        <w:jc w:val="both"/>
        <w:rPr>
          <w:rFonts w:asciiTheme="minorHAnsi" w:hAnsiTheme="minorHAnsi"/>
          <w:szCs w:val="24"/>
        </w:rPr>
      </w:pPr>
      <w:r w:rsidRPr="00E213AC">
        <w:rPr>
          <w:rFonts w:asciiTheme="minorHAnsi" w:hAnsiTheme="minorHAnsi"/>
          <w:szCs w:val="24"/>
        </w:rPr>
        <w:t>Knowledge of OGP/L</w:t>
      </w:r>
      <w:r w:rsidR="00FD60CF">
        <w:rPr>
          <w:rFonts w:asciiTheme="minorHAnsi" w:hAnsiTheme="minorHAnsi"/>
          <w:szCs w:val="24"/>
        </w:rPr>
        <w:t>G</w:t>
      </w:r>
      <w:r w:rsidRPr="00E213AC">
        <w:rPr>
          <w:rFonts w:asciiTheme="minorHAnsi" w:hAnsiTheme="minorHAnsi"/>
          <w:szCs w:val="24"/>
        </w:rPr>
        <w:t>OPC National Procurement Strategy;</w:t>
      </w:r>
    </w:p>
    <w:p w:rsidR="008F20EE" w:rsidRPr="00E213AC" w:rsidRDefault="008F20EE" w:rsidP="008F20EE">
      <w:pPr>
        <w:pStyle w:val="ListParagraph"/>
        <w:rPr>
          <w:rFonts w:asciiTheme="minorHAnsi" w:hAnsiTheme="minorHAnsi"/>
          <w:szCs w:val="24"/>
        </w:rPr>
      </w:pPr>
    </w:p>
    <w:p w:rsidR="008F20EE" w:rsidRPr="00E213AC" w:rsidRDefault="008F20EE" w:rsidP="00963F7D">
      <w:pPr>
        <w:pStyle w:val="ListParagraph"/>
        <w:numPr>
          <w:ilvl w:val="0"/>
          <w:numId w:val="4"/>
        </w:numPr>
        <w:contextualSpacing/>
        <w:jc w:val="both"/>
        <w:rPr>
          <w:rFonts w:asciiTheme="minorHAnsi" w:hAnsiTheme="minorHAnsi"/>
          <w:szCs w:val="24"/>
        </w:rPr>
      </w:pPr>
      <w:r w:rsidRPr="00E213AC">
        <w:rPr>
          <w:rFonts w:asciiTheme="minorHAnsi" w:hAnsiTheme="minorHAnsi"/>
          <w:szCs w:val="24"/>
        </w:rPr>
        <w:t>Have satisfactory experience in administrative procedures, including adequate practical experience in work of an executive nature, office organisation and control of staff;</w:t>
      </w:r>
    </w:p>
    <w:p w:rsidR="008F20EE" w:rsidRPr="00E213AC" w:rsidRDefault="008F20EE" w:rsidP="008F20EE">
      <w:pPr>
        <w:pStyle w:val="ListParagraph"/>
        <w:rPr>
          <w:rFonts w:asciiTheme="minorHAnsi" w:hAnsiTheme="minorHAnsi"/>
          <w:szCs w:val="24"/>
        </w:rPr>
      </w:pPr>
    </w:p>
    <w:p w:rsidR="008F20EE" w:rsidRDefault="008F20EE" w:rsidP="00963F7D">
      <w:pPr>
        <w:pStyle w:val="ListParagraph"/>
        <w:numPr>
          <w:ilvl w:val="0"/>
          <w:numId w:val="4"/>
        </w:numPr>
        <w:contextualSpacing/>
        <w:jc w:val="both"/>
        <w:rPr>
          <w:rFonts w:asciiTheme="minorHAnsi" w:hAnsiTheme="minorHAnsi"/>
          <w:szCs w:val="24"/>
        </w:rPr>
      </w:pPr>
      <w:r w:rsidRPr="00E213AC">
        <w:rPr>
          <w:rFonts w:asciiTheme="minorHAnsi" w:hAnsiTheme="minorHAnsi"/>
          <w:szCs w:val="24"/>
        </w:rPr>
        <w:t xml:space="preserve">Have good knowledge and awareness of Health &amp; Safety Legislation and Regulations, their implications for the organisation and the employee, and their application in the workplace. </w:t>
      </w:r>
    </w:p>
    <w:p w:rsidR="005C1DF1" w:rsidRDefault="005C1DF1" w:rsidP="008A5DDE">
      <w:pPr>
        <w:jc w:val="center"/>
        <w:rPr>
          <w:rFonts w:asciiTheme="minorHAnsi" w:hAnsiTheme="minorHAnsi" w:cs="Calibri"/>
          <w:b/>
          <w:smallCaps/>
          <w:sz w:val="28"/>
          <w:szCs w:val="28"/>
          <w:u w:val="single"/>
        </w:rPr>
      </w:pPr>
    </w:p>
    <w:p w:rsidR="00053174" w:rsidRDefault="00053174" w:rsidP="008A5DDE">
      <w:pPr>
        <w:jc w:val="center"/>
        <w:rPr>
          <w:rFonts w:asciiTheme="minorHAnsi" w:hAnsiTheme="minorHAnsi" w:cs="Calibri"/>
          <w:b/>
          <w:smallCaps/>
          <w:sz w:val="28"/>
          <w:szCs w:val="28"/>
          <w:u w:val="single"/>
        </w:rPr>
      </w:pPr>
    </w:p>
    <w:p w:rsidR="00053174" w:rsidRDefault="00053174" w:rsidP="008A5DDE">
      <w:pPr>
        <w:jc w:val="center"/>
        <w:rPr>
          <w:rFonts w:asciiTheme="minorHAnsi" w:hAnsiTheme="minorHAnsi" w:cs="Calibri"/>
          <w:b/>
          <w:smallCaps/>
          <w:sz w:val="28"/>
          <w:szCs w:val="28"/>
          <w:u w:val="single"/>
        </w:rPr>
      </w:pPr>
    </w:p>
    <w:p w:rsidR="008A5DDE" w:rsidRPr="00A429D4" w:rsidRDefault="008A5DDE" w:rsidP="008A5DDE">
      <w:pPr>
        <w:jc w:val="center"/>
        <w:rPr>
          <w:rFonts w:asciiTheme="minorHAnsi" w:hAnsiTheme="minorHAnsi" w:cs="Calibri"/>
          <w:b/>
          <w:smallCaps/>
          <w:sz w:val="28"/>
          <w:szCs w:val="28"/>
          <w:u w:val="single"/>
        </w:rPr>
      </w:pPr>
      <w:r>
        <w:rPr>
          <w:rFonts w:asciiTheme="minorHAnsi" w:hAnsiTheme="minorHAnsi" w:cs="Calibri"/>
          <w:b/>
          <w:smallCaps/>
          <w:sz w:val="28"/>
          <w:szCs w:val="28"/>
          <w:u w:val="single"/>
        </w:rPr>
        <w:lastRenderedPageBreak/>
        <w:t>P</w:t>
      </w:r>
      <w:r w:rsidRPr="00A429D4">
        <w:rPr>
          <w:rFonts w:asciiTheme="minorHAnsi" w:hAnsiTheme="minorHAnsi" w:cs="Calibri"/>
          <w:b/>
          <w:smallCaps/>
          <w:sz w:val="28"/>
          <w:szCs w:val="28"/>
          <w:u w:val="single"/>
        </w:rPr>
        <w:t xml:space="preserve">ost of </w:t>
      </w:r>
      <w:r w:rsidR="00E213AC">
        <w:rPr>
          <w:rFonts w:asciiTheme="minorHAnsi" w:hAnsiTheme="minorHAnsi" w:cs="Calibri"/>
          <w:b/>
          <w:smallCaps/>
          <w:sz w:val="28"/>
          <w:szCs w:val="28"/>
          <w:u w:val="single"/>
        </w:rPr>
        <w:t>Procurement Officer</w:t>
      </w:r>
    </w:p>
    <w:p w:rsidR="00B96F98" w:rsidRDefault="00B96F98" w:rsidP="008A5DDE">
      <w:pPr>
        <w:jc w:val="center"/>
        <w:rPr>
          <w:rFonts w:asciiTheme="minorHAnsi" w:hAnsiTheme="minorHAnsi" w:cs="Calibri"/>
          <w:b/>
          <w:smallCaps/>
          <w:sz w:val="28"/>
          <w:szCs w:val="28"/>
          <w:u w:val="single"/>
        </w:rPr>
      </w:pPr>
    </w:p>
    <w:p w:rsidR="008A5DDE" w:rsidRDefault="008A5DDE" w:rsidP="008A5DDE">
      <w:pPr>
        <w:jc w:val="center"/>
        <w:rPr>
          <w:rFonts w:asciiTheme="minorHAnsi" w:hAnsiTheme="minorHAnsi" w:cs="Calibri"/>
          <w:b/>
          <w:smallCaps/>
          <w:szCs w:val="24"/>
          <w:u w:val="single"/>
        </w:rPr>
      </w:pPr>
      <w:r w:rsidRPr="00A429D4">
        <w:rPr>
          <w:rFonts w:asciiTheme="minorHAnsi" w:hAnsiTheme="minorHAnsi" w:cs="Calibri"/>
          <w:b/>
          <w:smallCaps/>
          <w:sz w:val="28"/>
          <w:szCs w:val="28"/>
          <w:u w:val="single"/>
        </w:rPr>
        <w:t>Person Profile</w:t>
      </w:r>
    </w:p>
    <w:p w:rsidR="008A5DDE" w:rsidRDefault="008A5DDE" w:rsidP="008A5DDE">
      <w:pPr>
        <w:jc w:val="center"/>
        <w:rPr>
          <w:rFonts w:asciiTheme="minorHAnsi" w:hAnsiTheme="minorHAnsi" w:cs="Calibri"/>
          <w:b/>
          <w:smallCaps/>
          <w:szCs w:val="24"/>
          <w:u w:val="single"/>
        </w:rPr>
      </w:pPr>
    </w:p>
    <w:p w:rsidR="00E213AC" w:rsidRPr="00053174" w:rsidRDefault="00E213AC" w:rsidP="00E213AC">
      <w:pPr>
        <w:jc w:val="both"/>
        <w:rPr>
          <w:rFonts w:asciiTheme="minorHAnsi" w:hAnsiTheme="minorHAnsi"/>
          <w:szCs w:val="24"/>
        </w:rPr>
      </w:pPr>
      <w:r w:rsidRPr="00053174">
        <w:rPr>
          <w:rFonts w:asciiTheme="minorHAnsi" w:hAnsiTheme="minorHAnsi"/>
          <w:szCs w:val="24"/>
        </w:rPr>
        <w:t xml:space="preserve">The Procurement Officer is a middle management position within Monaghan County Council and is responsible for developing and implementing </w:t>
      </w:r>
      <w:r w:rsidR="00FA3F4D" w:rsidRPr="00053174">
        <w:rPr>
          <w:rFonts w:asciiTheme="minorHAnsi" w:hAnsiTheme="minorHAnsi"/>
          <w:szCs w:val="24"/>
        </w:rPr>
        <w:t>procurement</w:t>
      </w:r>
      <w:r w:rsidRPr="00053174">
        <w:rPr>
          <w:rFonts w:asciiTheme="minorHAnsi" w:hAnsiTheme="minorHAnsi"/>
          <w:szCs w:val="24"/>
        </w:rPr>
        <w:t xml:space="preserve"> policy and strategy, </w:t>
      </w:r>
      <w:r w:rsidR="00FA3F4D" w:rsidRPr="00053174">
        <w:rPr>
          <w:rFonts w:asciiTheme="minorHAnsi" w:hAnsiTheme="minorHAnsi"/>
          <w:szCs w:val="24"/>
        </w:rPr>
        <w:t>coordinating</w:t>
      </w:r>
      <w:r w:rsidRPr="00053174">
        <w:rPr>
          <w:rFonts w:asciiTheme="minorHAnsi" w:hAnsiTheme="minorHAnsi"/>
          <w:szCs w:val="24"/>
        </w:rPr>
        <w:t xml:space="preserve"> </w:t>
      </w:r>
      <w:r w:rsidR="00FA3F4D" w:rsidRPr="00053174">
        <w:rPr>
          <w:rFonts w:asciiTheme="minorHAnsi" w:hAnsiTheme="minorHAnsi"/>
          <w:szCs w:val="24"/>
        </w:rPr>
        <w:t>procurement</w:t>
      </w:r>
      <w:r w:rsidRPr="00053174">
        <w:rPr>
          <w:rFonts w:asciiTheme="minorHAnsi" w:hAnsiTheme="minorHAnsi"/>
          <w:szCs w:val="24"/>
        </w:rPr>
        <w:t xml:space="preserve"> practices </w:t>
      </w:r>
      <w:r w:rsidR="00FA3F4D" w:rsidRPr="00053174">
        <w:rPr>
          <w:rFonts w:asciiTheme="minorHAnsi" w:hAnsiTheme="minorHAnsi"/>
          <w:szCs w:val="24"/>
        </w:rPr>
        <w:t>to ensure compliance</w:t>
      </w:r>
      <w:r w:rsidR="007F6A18">
        <w:rPr>
          <w:rFonts w:asciiTheme="minorHAnsi" w:hAnsiTheme="minorHAnsi"/>
          <w:szCs w:val="24"/>
        </w:rPr>
        <w:t>,</w:t>
      </w:r>
      <w:r w:rsidR="00FA3F4D" w:rsidRPr="00053174">
        <w:rPr>
          <w:rFonts w:asciiTheme="minorHAnsi" w:hAnsiTheme="minorHAnsi"/>
          <w:szCs w:val="24"/>
        </w:rPr>
        <w:t xml:space="preserve"> minimise risk</w:t>
      </w:r>
      <w:bookmarkStart w:id="0" w:name="_GoBack"/>
      <w:bookmarkEnd w:id="0"/>
      <w:r w:rsidR="00FA3F4D" w:rsidRPr="00053174">
        <w:rPr>
          <w:rFonts w:asciiTheme="minorHAnsi" w:hAnsiTheme="minorHAnsi"/>
          <w:szCs w:val="24"/>
        </w:rPr>
        <w:t xml:space="preserve"> </w:t>
      </w:r>
      <w:r w:rsidRPr="00053174">
        <w:rPr>
          <w:rFonts w:asciiTheme="minorHAnsi" w:hAnsiTheme="minorHAnsi"/>
          <w:szCs w:val="24"/>
        </w:rPr>
        <w:t xml:space="preserve">and </w:t>
      </w:r>
      <w:r w:rsidR="00FA3F4D" w:rsidRPr="00053174">
        <w:rPr>
          <w:rFonts w:asciiTheme="minorHAnsi" w:hAnsiTheme="minorHAnsi"/>
          <w:szCs w:val="24"/>
        </w:rPr>
        <w:t>maximising</w:t>
      </w:r>
      <w:r w:rsidRPr="00053174">
        <w:rPr>
          <w:rFonts w:asciiTheme="minorHAnsi" w:hAnsiTheme="minorHAnsi"/>
          <w:szCs w:val="24"/>
        </w:rPr>
        <w:t xml:space="preserve"> savings and benefits available to the Local Authority from </w:t>
      </w:r>
      <w:r w:rsidR="00FA3F4D" w:rsidRPr="00053174">
        <w:rPr>
          <w:rFonts w:asciiTheme="minorHAnsi" w:hAnsiTheme="minorHAnsi"/>
          <w:szCs w:val="24"/>
        </w:rPr>
        <w:t>procurement</w:t>
      </w:r>
      <w:r w:rsidRPr="00053174">
        <w:rPr>
          <w:rFonts w:asciiTheme="minorHAnsi" w:hAnsiTheme="minorHAnsi"/>
          <w:szCs w:val="24"/>
        </w:rPr>
        <w:t xml:space="preserve"> activities.  </w:t>
      </w:r>
    </w:p>
    <w:p w:rsidR="00E213AC" w:rsidRPr="00053174" w:rsidRDefault="00E213AC" w:rsidP="00E213AC">
      <w:pPr>
        <w:jc w:val="both"/>
        <w:rPr>
          <w:rFonts w:asciiTheme="minorHAnsi" w:hAnsiTheme="minorHAnsi"/>
          <w:szCs w:val="24"/>
        </w:rPr>
      </w:pPr>
    </w:p>
    <w:p w:rsidR="00E213AC" w:rsidRPr="00053174" w:rsidRDefault="00E213AC" w:rsidP="00E213AC">
      <w:pPr>
        <w:jc w:val="both"/>
        <w:rPr>
          <w:rFonts w:asciiTheme="minorHAnsi" w:hAnsiTheme="minorHAnsi"/>
          <w:szCs w:val="24"/>
        </w:rPr>
      </w:pPr>
      <w:r w:rsidRPr="00053174">
        <w:rPr>
          <w:rFonts w:asciiTheme="minorHAnsi" w:hAnsiTheme="minorHAnsi"/>
          <w:szCs w:val="24"/>
        </w:rPr>
        <w:t>The Procurement Officer contributes to and implements the strategic and policy decisions of the Council, through ensu</w:t>
      </w:r>
      <w:r w:rsidR="00FA3F4D" w:rsidRPr="00053174">
        <w:rPr>
          <w:rFonts w:asciiTheme="minorHAnsi" w:hAnsiTheme="minorHAnsi"/>
          <w:szCs w:val="24"/>
        </w:rPr>
        <w:t>r</w:t>
      </w:r>
      <w:r w:rsidRPr="00053174">
        <w:rPr>
          <w:rFonts w:asciiTheme="minorHAnsi" w:hAnsiTheme="minorHAnsi"/>
          <w:szCs w:val="24"/>
        </w:rPr>
        <w:t xml:space="preserve">ing the implementation of operational plans.  </w:t>
      </w:r>
    </w:p>
    <w:p w:rsidR="00E213AC" w:rsidRPr="00053174" w:rsidRDefault="00E213AC" w:rsidP="00E213AC">
      <w:pPr>
        <w:jc w:val="both"/>
        <w:rPr>
          <w:rFonts w:asciiTheme="minorHAnsi" w:hAnsiTheme="minorHAnsi"/>
          <w:szCs w:val="24"/>
        </w:rPr>
      </w:pPr>
    </w:p>
    <w:p w:rsidR="00E213AC" w:rsidRPr="00053174" w:rsidRDefault="00E213AC" w:rsidP="00E213AC">
      <w:pPr>
        <w:jc w:val="both"/>
        <w:rPr>
          <w:rFonts w:asciiTheme="minorHAnsi" w:hAnsiTheme="minorHAnsi"/>
          <w:szCs w:val="24"/>
        </w:rPr>
      </w:pPr>
      <w:r w:rsidRPr="00053174">
        <w:rPr>
          <w:rFonts w:asciiTheme="minorHAnsi" w:hAnsiTheme="minorHAnsi"/>
          <w:szCs w:val="24"/>
        </w:rPr>
        <w:t>The post holder will be expected to work closely with senior managers</w:t>
      </w:r>
      <w:r w:rsidR="008A25FE" w:rsidRPr="00053174">
        <w:rPr>
          <w:rFonts w:asciiTheme="minorHAnsi" w:hAnsiTheme="minorHAnsi"/>
          <w:szCs w:val="24"/>
        </w:rPr>
        <w:t>, procurement team</w:t>
      </w:r>
      <w:r w:rsidRPr="00053174">
        <w:rPr>
          <w:rFonts w:asciiTheme="minorHAnsi" w:hAnsiTheme="minorHAnsi"/>
          <w:szCs w:val="24"/>
        </w:rPr>
        <w:t xml:space="preserve"> and elected representatives in delivering services to the highest standard and to contribute to the development and implementation of strategies and policies.</w:t>
      </w:r>
    </w:p>
    <w:p w:rsidR="00E213AC" w:rsidRPr="00053174" w:rsidRDefault="00E213AC" w:rsidP="00E213AC">
      <w:pPr>
        <w:jc w:val="both"/>
        <w:rPr>
          <w:rFonts w:asciiTheme="minorHAnsi" w:hAnsiTheme="minorHAnsi"/>
          <w:szCs w:val="24"/>
        </w:rPr>
      </w:pPr>
    </w:p>
    <w:p w:rsidR="00E213AC" w:rsidRPr="00053174" w:rsidRDefault="00E213AC" w:rsidP="00E213AC">
      <w:pPr>
        <w:jc w:val="both"/>
        <w:rPr>
          <w:rFonts w:asciiTheme="minorHAnsi" w:hAnsiTheme="minorHAnsi"/>
          <w:szCs w:val="24"/>
        </w:rPr>
      </w:pPr>
      <w:r w:rsidRPr="00053174">
        <w:rPr>
          <w:rFonts w:asciiTheme="minorHAnsi" w:hAnsiTheme="minorHAnsi"/>
          <w:szCs w:val="24"/>
        </w:rPr>
        <w:t xml:space="preserve">The Procurement Officer is the primary point of contact and liaison with other departments or directorates in relation to all operational matters for Procurement Services.  </w:t>
      </w:r>
    </w:p>
    <w:p w:rsidR="00E213AC" w:rsidRPr="00053174" w:rsidRDefault="00E213AC" w:rsidP="00E213AC">
      <w:pPr>
        <w:jc w:val="both"/>
        <w:rPr>
          <w:rFonts w:asciiTheme="minorHAnsi" w:hAnsiTheme="minorHAnsi"/>
          <w:szCs w:val="24"/>
        </w:rPr>
      </w:pPr>
    </w:p>
    <w:p w:rsidR="00E213AC" w:rsidRPr="00053174" w:rsidRDefault="00E213AC" w:rsidP="00E213AC">
      <w:pPr>
        <w:jc w:val="both"/>
        <w:rPr>
          <w:rFonts w:asciiTheme="minorHAnsi" w:hAnsiTheme="minorHAnsi"/>
          <w:szCs w:val="24"/>
        </w:rPr>
      </w:pPr>
      <w:r w:rsidRPr="00053174">
        <w:rPr>
          <w:rFonts w:asciiTheme="minorHAnsi" w:hAnsiTheme="minorHAnsi"/>
          <w:szCs w:val="24"/>
        </w:rPr>
        <w:t xml:space="preserve">The Procurement Officer is expected to carry out their duties with an understanding of the political context of local government and in such a manner that enhances public trust and confidence and ensures impartial decision making.    </w:t>
      </w:r>
    </w:p>
    <w:p w:rsidR="00E213AC" w:rsidRPr="00053174" w:rsidRDefault="00E213AC" w:rsidP="00E213AC">
      <w:pPr>
        <w:pStyle w:val="Default"/>
        <w:rPr>
          <w:b/>
          <w:bCs/>
          <w:color w:val="auto"/>
        </w:rPr>
      </w:pPr>
    </w:p>
    <w:p w:rsidR="00E213AC" w:rsidRPr="005C1DF1" w:rsidRDefault="00E213AC" w:rsidP="00E213AC">
      <w:pPr>
        <w:pStyle w:val="Default"/>
      </w:pPr>
      <w:r w:rsidRPr="005C1DF1">
        <w:rPr>
          <w:b/>
          <w:bCs/>
        </w:rPr>
        <w:t xml:space="preserve">Duties and Responsibilities: </w:t>
      </w:r>
    </w:p>
    <w:p w:rsidR="00E213AC" w:rsidRPr="00053174" w:rsidRDefault="00E213AC" w:rsidP="00E213AC">
      <w:pPr>
        <w:pStyle w:val="Default"/>
        <w:rPr>
          <w:color w:val="auto"/>
        </w:rPr>
      </w:pPr>
      <w:r w:rsidRPr="00053174">
        <w:rPr>
          <w:color w:val="auto"/>
        </w:rPr>
        <w:t xml:space="preserve">The Procurement Officer will be </w:t>
      </w:r>
      <w:r w:rsidR="00564248" w:rsidRPr="00053174">
        <w:rPr>
          <w:color w:val="auto"/>
        </w:rPr>
        <w:t>required to</w:t>
      </w:r>
      <w:r w:rsidRPr="00053174">
        <w:rPr>
          <w:color w:val="auto"/>
        </w:rPr>
        <w:t xml:space="preserve">: </w:t>
      </w:r>
    </w:p>
    <w:p w:rsidR="00E213AC" w:rsidRPr="00053174" w:rsidRDefault="00CA587D" w:rsidP="00963F7D">
      <w:pPr>
        <w:pStyle w:val="Default"/>
        <w:numPr>
          <w:ilvl w:val="0"/>
          <w:numId w:val="5"/>
        </w:numPr>
        <w:spacing w:after="27"/>
        <w:rPr>
          <w:color w:val="auto"/>
        </w:rPr>
      </w:pPr>
      <w:r w:rsidRPr="00053174">
        <w:rPr>
          <w:color w:val="auto"/>
        </w:rPr>
        <w:t>E</w:t>
      </w:r>
      <w:r w:rsidR="00687B73" w:rsidRPr="00053174">
        <w:rPr>
          <w:color w:val="auto"/>
        </w:rPr>
        <w:t>nsur</w:t>
      </w:r>
      <w:r w:rsidR="00564248" w:rsidRPr="00053174">
        <w:rPr>
          <w:color w:val="auto"/>
        </w:rPr>
        <w:t>e</w:t>
      </w:r>
      <w:r w:rsidR="00687B73" w:rsidRPr="00053174">
        <w:rPr>
          <w:color w:val="auto"/>
        </w:rPr>
        <w:t xml:space="preserve"> th</w:t>
      </w:r>
      <w:r w:rsidRPr="00053174">
        <w:rPr>
          <w:color w:val="auto"/>
        </w:rPr>
        <w:t>at</w:t>
      </w:r>
      <w:r w:rsidR="00687B73" w:rsidRPr="00053174">
        <w:rPr>
          <w:color w:val="auto"/>
        </w:rPr>
        <w:t xml:space="preserve"> </w:t>
      </w:r>
      <w:r w:rsidRPr="00053174">
        <w:rPr>
          <w:color w:val="auto"/>
        </w:rPr>
        <w:t xml:space="preserve">Monaghan County </w:t>
      </w:r>
      <w:r w:rsidR="00687B73" w:rsidRPr="00053174">
        <w:rPr>
          <w:color w:val="auto"/>
        </w:rPr>
        <w:t>Council’s Corporate Procurement Plan is implemented in full by the prescribed dates</w:t>
      </w:r>
      <w:r w:rsidRPr="00053174">
        <w:rPr>
          <w:color w:val="auto"/>
        </w:rPr>
        <w:t xml:space="preserve"> </w:t>
      </w:r>
    </w:p>
    <w:p w:rsidR="00FC7C41" w:rsidRPr="00053174" w:rsidRDefault="00FC7C41" w:rsidP="00FC7C41">
      <w:pPr>
        <w:pStyle w:val="Default"/>
        <w:numPr>
          <w:ilvl w:val="0"/>
          <w:numId w:val="5"/>
        </w:numPr>
        <w:spacing w:after="27"/>
        <w:rPr>
          <w:color w:val="auto"/>
        </w:rPr>
      </w:pPr>
      <w:r w:rsidRPr="00053174">
        <w:rPr>
          <w:color w:val="auto"/>
        </w:rPr>
        <w:t>Hav</w:t>
      </w:r>
      <w:r w:rsidR="00564248" w:rsidRPr="00053174">
        <w:rPr>
          <w:color w:val="auto"/>
        </w:rPr>
        <w:t>e</w:t>
      </w:r>
      <w:r w:rsidRPr="00053174">
        <w:rPr>
          <w:color w:val="auto"/>
        </w:rPr>
        <w:t xml:space="preserve"> up to date knowledge of rel</w:t>
      </w:r>
      <w:r w:rsidR="00564248" w:rsidRPr="00053174">
        <w:rPr>
          <w:color w:val="auto"/>
        </w:rPr>
        <w:t>evant</w:t>
      </w:r>
      <w:r w:rsidRPr="00053174">
        <w:rPr>
          <w:color w:val="auto"/>
        </w:rPr>
        <w:t xml:space="preserve"> public procurement legislation, guidance and circulars and ensur</w:t>
      </w:r>
      <w:r w:rsidR="00564248" w:rsidRPr="00053174">
        <w:rPr>
          <w:color w:val="auto"/>
        </w:rPr>
        <w:t>e</w:t>
      </w:r>
      <w:r w:rsidRPr="00053174">
        <w:rPr>
          <w:color w:val="auto"/>
        </w:rPr>
        <w:t xml:space="preserve"> compliance with Sector</w:t>
      </w:r>
      <w:r w:rsidR="00564248" w:rsidRPr="00053174">
        <w:rPr>
          <w:color w:val="auto"/>
        </w:rPr>
        <w:t>al</w:t>
      </w:r>
      <w:r w:rsidRPr="00053174">
        <w:rPr>
          <w:color w:val="auto"/>
        </w:rPr>
        <w:t>, National &amp; EU Rules</w:t>
      </w:r>
      <w:r w:rsidR="00564248" w:rsidRPr="00053174">
        <w:rPr>
          <w:color w:val="auto"/>
        </w:rPr>
        <w:t xml:space="preserve">  </w:t>
      </w:r>
    </w:p>
    <w:p w:rsidR="00564248" w:rsidRPr="00053174" w:rsidRDefault="00687B73" w:rsidP="00963F7D">
      <w:pPr>
        <w:pStyle w:val="Default"/>
        <w:numPr>
          <w:ilvl w:val="0"/>
          <w:numId w:val="5"/>
        </w:numPr>
        <w:spacing w:after="27"/>
        <w:rPr>
          <w:strike/>
          <w:color w:val="auto"/>
        </w:rPr>
      </w:pPr>
      <w:r w:rsidRPr="00053174">
        <w:rPr>
          <w:color w:val="auto"/>
        </w:rPr>
        <w:t xml:space="preserve">Provide procurement </w:t>
      </w:r>
      <w:r w:rsidR="00CA587D" w:rsidRPr="00053174">
        <w:rPr>
          <w:color w:val="auto"/>
        </w:rPr>
        <w:t>guidance</w:t>
      </w:r>
      <w:r w:rsidRPr="00053174">
        <w:rPr>
          <w:color w:val="auto"/>
        </w:rPr>
        <w:t xml:space="preserve"> and support to Council personnel</w:t>
      </w:r>
    </w:p>
    <w:p w:rsidR="00E213AC" w:rsidRPr="00053174" w:rsidRDefault="004D7718" w:rsidP="00963F7D">
      <w:pPr>
        <w:pStyle w:val="Default"/>
        <w:numPr>
          <w:ilvl w:val="0"/>
          <w:numId w:val="5"/>
        </w:numPr>
        <w:spacing w:after="27"/>
        <w:rPr>
          <w:strike/>
          <w:color w:val="auto"/>
        </w:rPr>
      </w:pPr>
      <w:r>
        <w:rPr>
          <w:color w:val="auto"/>
        </w:rPr>
        <w:t>I</w:t>
      </w:r>
      <w:r w:rsidR="00430A26" w:rsidRPr="00053174">
        <w:rPr>
          <w:color w:val="auto"/>
        </w:rPr>
        <w:t xml:space="preserve">ntroduce best practice methods </w:t>
      </w:r>
      <w:r w:rsidR="00687B73" w:rsidRPr="00053174">
        <w:rPr>
          <w:color w:val="auto"/>
        </w:rPr>
        <w:t>to ensure that goods, services and works are procured in compliance with all relevant legislation and guidelines, while managing risk and achieving value for money</w:t>
      </w:r>
    </w:p>
    <w:p w:rsidR="00FC7C41" w:rsidRPr="00053174" w:rsidRDefault="00FC7C41" w:rsidP="00FC7C41">
      <w:pPr>
        <w:pStyle w:val="Default"/>
        <w:numPr>
          <w:ilvl w:val="0"/>
          <w:numId w:val="5"/>
        </w:numPr>
        <w:spacing w:after="27"/>
        <w:rPr>
          <w:color w:val="auto"/>
        </w:rPr>
      </w:pPr>
      <w:r w:rsidRPr="00053174">
        <w:rPr>
          <w:color w:val="auto"/>
        </w:rPr>
        <w:t>Actively promote the procurement function within Monaghan County Council including the development and improvement of training and skills of staff involved in the procurement and purchasing process</w:t>
      </w:r>
    </w:p>
    <w:p w:rsidR="00CA587D" w:rsidRPr="00053174" w:rsidRDefault="00E213AC" w:rsidP="00430A26">
      <w:pPr>
        <w:pStyle w:val="Default"/>
        <w:numPr>
          <w:ilvl w:val="0"/>
          <w:numId w:val="5"/>
        </w:numPr>
        <w:spacing w:after="27"/>
        <w:rPr>
          <w:color w:val="auto"/>
        </w:rPr>
      </w:pPr>
      <w:r w:rsidRPr="00053174">
        <w:rPr>
          <w:color w:val="auto"/>
        </w:rPr>
        <w:t xml:space="preserve">Develop </w:t>
      </w:r>
      <w:r w:rsidR="002067BD" w:rsidRPr="00053174">
        <w:rPr>
          <w:color w:val="auto"/>
        </w:rPr>
        <w:t xml:space="preserve">and maintain </w:t>
      </w:r>
      <w:r w:rsidRPr="00053174">
        <w:rPr>
          <w:color w:val="auto"/>
        </w:rPr>
        <w:t>standard documentation and templates for use in procurement process</w:t>
      </w:r>
    </w:p>
    <w:p w:rsidR="00E213AC" w:rsidRPr="00053174" w:rsidRDefault="008A25FE" w:rsidP="00963F7D">
      <w:pPr>
        <w:pStyle w:val="Default"/>
        <w:numPr>
          <w:ilvl w:val="0"/>
          <w:numId w:val="5"/>
        </w:numPr>
        <w:spacing w:after="27"/>
        <w:rPr>
          <w:color w:val="auto"/>
        </w:rPr>
      </w:pPr>
      <w:r w:rsidRPr="00053174">
        <w:rPr>
          <w:color w:val="auto"/>
        </w:rPr>
        <w:t xml:space="preserve">Identify risk of non-compliance and </w:t>
      </w:r>
      <w:r w:rsidR="00CA587D" w:rsidRPr="00053174">
        <w:rPr>
          <w:color w:val="auto"/>
        </w:rPr>
        <w:t>c</w:t>
      </w:r>
      <w:r w:rsidR="00E213AC" w:rsidRPr="00053174">
        <w:rPr>
          <w:color w:val="auto"/>
        </w:rPr>
        <w:t>o-ordinate aggregation of requirements</w:t>
      </w:r>
    </w:p>
    <w:p w:rsidR="00E213AC" w:rsidRPr="00053174" w:rsidRDefault="00E213AC" w:rsidP="00963F7D">
      <w:pPr>
        <w:pStyle w:val="Default"/>
        <w:numPr>
          <w:ilvl w:val="0"/>
          <w:numId w:val="5"/>
        </w:numPr>
        <w:spacing w:after="27"/>
        <w:rPr>
          <w:color w:val="auto"/>
        </w:rPr>
      </w:pPr>
      <w:r w:rsidRPr="00053174">
        <w:rPr>
          <w:color w:val="auto"/>
        </w:rPr>
        <w:t>Lead savings initiatives / strategy</w:t>
      </w:r>
    </w:p>
    <w:p w:rsidR="00E213AC" w:rsidRPr="00053174" w:rsidRDefault="00E213AC" w:rsidP="00963F7D">
      <w:pPr>
        <w:pStyle w:val="Default"/>
        <w:numPr>
          <w:ilvl w:val="0"/>
          <w:numId w:val="5"/>
        </w:numPr>
        <w:spacing w:after="27"/>
        <w:rPr>
          <w:color w:val="auto"/>
        </w:rPr>
      </w:pPr>
      <w:r w:rsidRPr="00053174">
        <w:rPr>
          <w:color w:val="auto"/>
        </w:rPr>
        <w:t>Develop</w:t>
      </w:r>
      <w:r w:rsidR="00430A26" w:rsidRPr="00053174">
        <w:rPr>
          <w:color w:val="auto"/>
        </w:rPr>
        <w:t xml:space="preserve">, </w:t>
      </w:r>
      <w:r w:rsidR="00CA587D" w:rsidRPr="00053174">
        <w:rPr>
          <w:color w:val="auto"/>
        </w:rPr>
        <w:t>maintain</w:t>
      </w:r>
      <w:r w:rsidR="00430A26" w:rsidRPr="00053174">
        <w:rPr>
          <w:color w:val="auto"/>
        </w:rPr>
        <w:t xml:space="preserve"> and implement</w:t>
      </w:r>
      <w:r w:rsidRPr="00053174">
        <w:rPr>
          <w:color w:val="auto"/>
        </w:rPr>
        <w:t xml:space="preserve"> procurement policy</w:t>
      </w:r>
      <w:r w:rsidR="00687B73" w:rsidRPr="00053174">
        <w:rPr>
          <w:color w:val="auto"/>
        </w:rPr>
        <w:t>, plans and procedures</w:t>
      </w:r>
    </w:p>
    <w:p w:rsidR="00E213AC" w:rsidRPr="00053174" w:rsidRDefault="00E213AC" w:rsidP="00963F7D">
      <w:pPr>
        <w:pStyle w:val="Default"/>
        <w:numPr>
          <w:ilvl w:val="0"/>
          <w:numId w:val="5"/>
        </w:numPr>
        <w:spacing w:after="27"/>
        <w:rPr>
          <w:color w:val="auto"/>
        </w:rPr>
      </w:pPr>
      <w:r w:rsidRPr="00053174">
        <w:rPr>
          <w:color w:val="auto"/>
        </w:rPr>
        <w:t xml:space="preserve">Maintain </w:t>
      </w:r>
      <w:r w:rsidR="0052377B" w:rsidRPr="00053174">
        <w:rPr>
          <w:color w:val="auto"/>
        </w:rPr>
        <w:t>the R</w:t>
      </w:r>
      <w:r w:rsidRPr="00053174">
        <w:rPr>
          <w:color w:val="auto"/>
        </w:rPr>
        <w:t>egister</w:t>
      </w:r>
      <w:r w:rsidR="00430A26" w:rsidRPr="00053174">
        <w:rPr>
          <w:color w:val="auto"/>
        </w:rPr>
        <w:t>s</w:t>
      </w:r>
      <w:r w:rsidRPr="00053174">
        <w:rPr>
          <w:color w:val="auto"/>
        </w:rPr>
        <w:t xml:space="preserve"> of Procurement</w:t>
      </w:r>
      <w:r w:rsidR="00687B73" w:rsidRPr="00053174">
        <w:rPr>
          <w:color w:val="auto"/>
        </w:rPr>
        <w:t xml:space="preserve"> and </w:t>
      </w:r>
      <w:r w:rsidR="0052377B" w:rsidRPr="00053174">
        <w:rPr>
          <w:color w:val="auto"/>
        </w:rPr>
        <w:t xml:space="preserve">Register of </w:t>
      </w:r>
      <w:r w:rsidR="00CA587D" w:rsidRPr="00053174">
        <w:rPr>
          <w:color w:val="auto"/>
        </w:rPr>
        <w:t>C</w:t>
      </w:r>
      <w:r w:rsidR="00687B73" w:rsidRPr="00053174">
        <w:rPr>
          <w:color w:val="auto"/>
        </w:rPr>
        <w:t>ontracts</w:t>
      </w:r>
    </w:p>
    <w:p w:rsidR="00CA587D" w:rsidRPr="00053174" w:rsidRDefault="00CA587D" w:rsidP="00963F7D">
      <w:pPr>
        <w:pStyle w:val="Default"/>
        <w:numPr>
          <w:ilvl w:val="0"/>
          <w:numId w:val="5"/>
        </w:numPr>
        <w:spacing w:after="27"/>
        <w:rPr>
          <w:color w:val="auto"/>
        </w:rPr>
      </w:pPr>
      <w:r w:rsidRPr="00053174">
        <w:rPr>
          <w:color w:val="auto"/>
        </w:rPr>
        <w:t xml:space="preserve">Act as Administrator for the Council’s presence on </w:t>
      </w:r>
      <w:proofErr w:type="spellStart"/>
      <w:r w:rsidRPr="00053174">
        <w:rPr>
          <w:color w:val="auto"/>
        </w:rPr>
        <w:t>Supplygov</w:t>
      </w:r>
      <w:proofErr w:type="spellEnd"/>
      <w:r w:rsidRPr="00053174">
        <w:rPr>
          <w:color w:val="auto"/>
        </w:rPr>
        <w:t xml:space="preserve"> and </w:t>
      </w:r>
      <w:proofErr w:type="spellStart"/>
      <w:r w:rsidRPr="00053174">
        <w:rPr>
          <w:color w:val="auto"/>
        </w:rPr>
        <w:t>eTender</w:t>
      </w:r>
      <w:proofErr w:type="spellEnd"/>
      <w:r w:rsidRPr="00053174">
        <w:rPr>
          <w:color w:val="auto"/>
        </w:rPr>
        <w:t xml:space="preserve"> portals</w:t>
      </w:r>
      <w:r w:rsidR="00430A26" w:rsidRPr="00053174">
        <w:rPr>
          <w:color w:val="auto"/>
        </w:rPr>
        <w:t xml:space="preserve"> </w:t>
      </w:r>
    </w:p>
    <w:p w:rsidR="002067BD" w:rsidRPr="00053174" w:rsidRDefault="002067BD" w:rsidP="00963F7D">
      <w:pPr>
        <w:pStyle w:val="Default"/>
        <w:numPr>
          <w:ilvl w:val="0"/>
          <w:numId w:val="5"/>
        </w:numPr>
        <w:spacing w:after="27"/>
        <w:rPr>
          <w:color w:val="auto"/>
        </w:rPr>
      </w:pPr>
      <w:r w:rsidRPr="00053174">
        <w:rPr>
          <w:color w:val="auto"/>
        </w:rPr>
        <w:t xml:space="preserve">Complete the annual Quality Assurance requirements of the Public Spending </w:t>
      </w:r>
      <w:r w:rsidR="004D7718">
        <w:rPr>
          <w:color w:val="auto"/>
        </w:rPr>
        <w:t>C</w:t>
      </w:r>
      <w:r w:rsidRPr="00053174">
        <w:rPr>
          <w:color w:val="auto"/>
        </w:rPr>
        <w:t>ode</w:t>
      </w:r>
      <w:r w:rsidR="00CA587D" w:rsidRPr="00053174">
        <w:rPr>
          <w:color w:val="auto"/>
        </w:rPr>
        <w:t xml:space="preserve"> and comply with all requests in relation to data returns</w:t>
      </w:r>
      <w:r w:rsidR="00FC7C41" w:rsidRPr="00053174">
        <w:rPr>
          <w:color w:val="auto"/>
        </w:rPr>
        <w:t xml:space="preserve"> to relevant bodies</w:t>
      </w:r>
    </w:p>
    <w:p w:rsidR="00E213AC" w:rsidRPr="00053174" w:rsidRDefault="00E213AC" w:rsidP="00963F7D">
      <w:pPr>
        <w:pStyle w:val="Default"/>
        <w:numPr>
          <w:ilvl w:val="0"/>
          <w:numId w:val="5"/>
        </w:numPr>
        <w:spacing w:after="27"/>
        <w:rPr>
          <w:color w:val="auto"/>
        </w:rPr>
      </w:pPr>
      <w:r w:rsidRPr="00053174">
        <w:rPr>
          <w:color w:val="auto"/>
        </w:rPr>
        <w:t xml:space="preserve">Optimise the number of buyers </w:t>
      </w:r>
      <w:r w:rsidR="00B74AAA" w:rsidRPr="00053174">
        <w:rPr>
          <w:color w:val="auto"/>
        </w:rPr>
        <w:t xml:space="preserve">within </w:t>
      </w:r>
      <w:r w:rsidR="00687B73" w:rsidRPr="00053174">
        <w:rPr>
          <w:color w:val="auto"/>
        </w:rPr>
        <w:t>Monaghan County Council</w:t>
      </w:r>
      <w:r w:rsidR="002067BD" w:rsidRPr="00053174">
        <w:rPr>
          <w:color w:val="auto"/>
        </w:rPr>
        <w:t>, collaborating with LEO and similar bodies to provide procurement training/information to local SMEs</w:t>
      </w:r>
    </w:p>
    <w:p w:rsidR="00B74AAA" w:rsidRPr="00091CAE" w:rsidRDefault="00B74AAA" w:rsidP="00963F7D">
      <w:pPr>
        <w:pStyle w:val="Default"/>
        <w:numPr>
          <w:ilvl w:val="0"/>
          <w:numId w:val="5"/>
        </w:numPr>
        <w:spacing w:after="27"/>
        <w:rPr>
          <w:color w:val="auto"/>
        </w:rPr>
      </w:pPr>
      <w:r w:rsidRPr="00091CAE">
        <w:rPr>
          <w:color w:val="auto"/>
        </w:rPr>
        <w:lastRenderedPageBreak/>
        <w:t>Engage with N</w:t>
      </w:r>
      <w:r w:rsidR="00687B73" w:rsidRPr="00091CAE">
        <w:rPr>
          <w:color w:val="auto"/>
        </w:rPr>
        <w:t xml:space="preserve">ational Procurement Strategy </w:t>
      </w:r>
      <w:r w:rsidRPr="00091CAE">
        <w:rPr>
          <w:color w:val="auto"/>
        </w:rPr>
        <w:t>on impl</w:t>
      </w:r>
      <w:r w:rsidR="00F42EE0" w:rsidRPr="00091CAE">
        <w:rPr>
          <w:color w:val="auto"/>
        </w:rPr>
        <w:t>emen</w:t>
      </w:r>
      <w:r w:rsidRPr="00091CAE">
        <w:rPr>
          <w:color w:val="auto"/>
        </w:rPr>
        <w:t>tation of National contracts</w:t>
      </w:r>
      <w:r w:rsidR="00F42EE0" w:rsidRPr="00091CAE">
        <w:rPr>
          <w:color w:val="auto"/>
        </w:rPr>
        <w:t xml:space="preserve">, liaise with LGMA, OGP, LGOPC and any other relevant bodies </w:t>
      </w:r>
    </w:p>
    <w:p w:rsidR="00CA587D" w:rsidRPr="00091CAE" w:rsidRDefault="00B74AAA" w:rsidP="00CA587D">
      <w:pPr>
        <w:pStyle w:val="Default"/>
        <w:numPr>
          <w:ilvl w:val="0"/>
          <w:numId w:val="5"/>
        </w:numPr>
        <w:spacing w:after="27"/>
        <w:rPr>
          <w:color w:val="auto"/>
        </w:rPr>
      </w:pPr>
      <w:r w:rsidRPr="00091CAE">
        <w:rPr>
          <w:color w:val="auto"/>
        </w:rPr>
        <w:t>Engage with L</w:t>
      </w:r>
      <w:r w:rsidR="002067BD" w:rsidRPr="00091CAE">
        <w:rPr>
          <w:color w:val="auto"/>
        </w:rPr>
        <w:t>ocal Authorities</w:t>
      </w:r>
      <w:r w:rsidRPr="00091CAE">
        <w:rPr>
          <w:color w:val="auto"/>
        </w:rPr>
        <w:t xml:space="preserve"> at Regional level to leverage best value in the market place</w:t>
      </w:r>
    </w:p>
    <w:p w:rsidR="00B74AAA" w:rsidRPr="00091CAE" w:rsidRDefault="00B74AAA" w:rsidP="00963F7D">
      <w:pPr>
        <w:pStyle w:val="Default"/>
        <w:numPr>
          <w:ilvl w:val="0"/>
          <w:numId w:val="5"/>
        </w:numPr>
        <w:spacing w:after="27"/>
        <w:rPr>
          <w:color w:val="auto"/>
        </w:rPr>
      </w:pPr>
      <w:r w:rsidRPr="00091CAE">
        <w:rPr>
          <w:color w:val="auto"/>
        </w:rPr>
        <w:t xml:space="preserve">Monitor </w:t>
      </w:r>
      <w:r w:rsidR="00430A26" w:rsidRPr="00091CAE">
        <w:rPr>
          <w:color w:val="auto"/>
        </w:rPr>
        <w:t>and</w:t>
      </w:r>
      <w:r w:rsidRPr="00091CAE">
        <w:rPr>
          <w:color w:val="auto"/>
        </w:rPr>
        <w:t xml:space="preserve"> report on procurement performance</w:t>
      </w:r>
    </w:p>
    <w:p w:rsidR="00B74AAA" w:rsidRPr="00091CAE" w:rsidRDefault="00B74AAA" w:rsidP="00963F7D">
      <w:pPr>
        <w:pStyle w:val="Default"/>
        <w:numPr>
          <w:ilvl w:val="0"/>
          <w:numId w:val="5"/>
        </w:numPr>
        <w:spacing w:after="27"/>
        <w:rPr>
          <w:color w:val="auto"/>
        </w:rPr>
      </w:pPr>
      <w:r w:rsidRPr="00091CAE">
        <w:rPr>
          <w:color w:val="auto"/>
        </w:rPr>
        <w:t>Monitor supplier performance</w:t>
      </w:r>
      <w:r w:rsidR="00430A26" w:rsidRPr="00091CAE">
        <w:rPr>
          <w:color w:val="auto"/>
        </w:rPr>
        <w:t xml:space="preserve"> and contract management</w:t>
      </w:r>
    </w:p>
    <w:p w:rsidR="00B74AAA" w:rsidRPr="00091CAE" w:rsidRDefault="00B74AAA" w:rsidP="00963F7D">
      <w:pPr>
        <w:pStyle w:val="Default"/>
        <w:numPr>
          <w:ilvl w:val="0"/>
          <w:numId w:val="5"/>
        </w:numPr>
        <w:spacing w:after="27"/>
        <w:rPr>
          <w:color w:val="auto"/>
        </w:rPr>
      </w:pPr>
      <w:r w:rsidRPr="00091CAE">
        <w:rPr>
          <w:color w:val="auto"/>
        </w:rPr>
        <w:t xml:space="preserve">Carry out such duties as may be required by the Directorate/Head of Section or other designated officer.  </w:t>
      </w:r>
    </w:p>
    <w:p w:rsidR="00A403A5" w:rsidRDefault="00A403A5" w:rsidP="008A5DDE">
      <w:pPr>
        <w:jc w:val="center"/>
        <w:rPr>
          <w:rFonts w:asciiTheme="minorHAnsi" w:hAnsiTheme="minorHAnsi" w:cs="Calibri"/>
          <w:b/>
          <w:smallCaps/>
          <w:sz w:val="28"/>
          <w:szCs w:val="28"/>
          <w:u w:val="single"/>
        </w:rPr>
      </w:pPr>
    </w:p>
    <w:p w:rsidR="00A403A5" w:rsidRDefault="00A403A5" w:rsidP="008A5DDE">
      <w:pPr>
        <w:jc w:val="center"/>
        <w:rPr>
          <w:rFonts w:asciiTheme="minorHAnsi" w:hAnsiTheme="minorHAnsi" w:cs="Calibri"/>
          <w:b/>
          <w:smallCaps/>
          <w:sz w:val="28"/>
          <w:szCs w:val="28"/>
          <w:u w:val="single"/>
        </w:rPr>
      </w:pPr>
    </w:p>
    <w:p w:rsidR="00A403A5" w:rsidRDefault="00A403A5" w:rsidP="008A5DDE">
      <w:pPr>
        <w:jc w:val="center"/>
        <w:rPr>
          <w:rFonts w:asciiTheme="minorHAnsi" w:hAnsiTheme="minorHAnsi" w:cs="Calibri"/>
          <w:b/>
          <w:smallCaps/>
          <w:sz w:val="28"/>
          <w:szCs w:val="28"/>
          <w:u w:val="single"/>
        </w:rPr>
      </w:pPr>
    </w:p>
    <w:p w:rsidR="00A403A5" w:rsidRPr="00304779" w:rsidRDefault="00A403A5" w:rsidP="00A403A5">
      <w:pPr>
        <w:jc w:val="both"/>
        <w:rPr>
          <w:rFonts w:ascii="Calibri" w:hAnsi="Calibri"/>
          <w:b/>
          <w:szCs w:val="24"/>
        </w:rPr>
      </w:pPr>
      <w:r>
        <w:rPr>
          <w:rFonts w:ascii="Calibri" w:hAnsi="Calibri"/>
          <w:b/>
          <w:szCs w:val="24"/>
        </w:rPr>
        <w:t xml:space="preserve">The </w:t>
      </w:r>
      <w:proofErr w:type="gramStart"/>
      <w:r>
        <w:rPr>
          <w:rFonts w:ascii="Calibri" w:hAnsi="Calibri"/>
          <w:b/>
          <w:szCs w:val="24"/>
        </w:rPr>
        <w:t>particular duties</w:t>
      </w:r>
      <w:proofErr w:type="gramEnd"/>
      <w:r>
        <w:rPr>
          <w:rFonts w:ascii="Calibri" w:hAnsi="Calibri"/>
          <w:b/>
          <w:szCs w:val="24"/>
        </w:rPr>
        <w:t xml:space="preserve"> and responsibilities attached to the post may vary from time to time without changing the general character of the duties or level of responsibilities entailed. The post holder may therefore be required to perform </w:t>
      </w:r>
      <w:r w:rsidRPr="00304779">
        <w:rPr>
          <w:rFonts w:ascii="Calibri" w:hAnsi="Calibri"/>
          <w:b/>
          <w:szCs w:val="24"/>
        </w:rPr>
        <w:t>duties appropriate to the post, other than those detailed above and to take instruction from and report to an appropriate officer or such design</w:t>
      </w:r>
      <w:r>
        <w:rPr>
          <w:rFonts w:ascii="Calibri" w:hAnsi="Calibri"/>
          <w:b/>
          <w:szCs w:val="24"/>
        </w:rPr>
        <w:t>ate</w:t>
      </w:r>
      <w:r w:rsidRPr="00304779">
        <w:rPr>
          <w:rFonts w:ascii="Calibri" w:hAnsi="Calibri"/>
          <w:b/>
          <w:szCs w:val="24"/>
        </w:rPr>
        <w:t xml:space="preserve">d officer as may be assigned from time to time by Monaghan County Council.   </w:t>
      </w:r>
    </w:p>
    <w:p w:rsidR="00A403A5" w:rsidRDefault="00A403A5" w:rsidP="008A5DDE">
      <w:pPr>
        <w:jc w:val="center"/>
        <w:rPr>
          <w:rFonts w:asciiTheme="minorHAnsi" w:hAnsiTheme="minorHAnsi" w:cs="Calibri"/>
          <w:b/>
          <w:smallCaps/>
          <w:sz w:val="28"/>
          <w:szCs w:val="28"/>
          <w:u w:val="single"/>
        </w:rPr>
      </w:pPr>
    </w:p>
    <w:p w:rsidR="00A403A5" w:rsidRDefault="00A403A5" w:rsidP="008A5DDE">
      <w:pPr>
        <w:jc w:val="center"/>
        <w:rPr>
          <w:rFonts w:asciiTheme="minorHAnsi" w:hAnsiTheme="minorHAnsi" w:cs="Calibri"/>
          <w:b/>
          <w:smallCaps/>
          <w:sz w:val="28"/>
          <w:szCs w:val="28"/>
          <w:u w:val="single"/>
        </w:rPr>
      </w:pPr>
    </w:p>
    <w:p w:rsidR="00A403A5" w:rsidRDefault="00A403A5" w:rsidP="008A5DDE">
      <w:pPr>
        <w:jc w:val="center"/>
        <w:rPr>
          <w:rFonts w:asciiTheme="minorHAnsi" w:hAnsiTheme="minorHAnsi" w:cs="Calibri"/>
          <w:b/>
          <w:smallCaps/>
          <w:sz w:val="28"/>
          <w:szCs w:val="28"/>
          <w:u w:val="single"/>
        </w:rPr>
      </w:pPr>
    </w:p>
    <w:p w:rsidR="00A403A5" w:rsidRDefault="00A403A5" w:rsidP="008A5DDE">
      <w:pPr>
        <w:jc w:val="center"/>
        <w:rPr>
          <w:rFonts w:asciiTheme="minorHAnsi" w:hAnsiTheme="minorHAnsi" w:cs="Calibri"/>
          <w:b/>
          <w:smallCaps/>
          <w:sz w:val="28"/>
          <w:szCs w:val="28"/>
          <w:u w:val="single"/>
        </w:rPr>
      </w:pPr>
    </w:p>
    <w:p w:rsidR="00A403A5" w:rsidRDefault="00A403A5" w:rsidP="008A5DDE">
      <w:pPr>
        <w:jc w:val="center"/>
        <w:rPr>
          <w:rFonts w:asciiTheme="minorHAnsi" w:hAnsiTheme="minorHAnsi" w:cs="Calibri"/>
          <w:b/>
          <w:smallCaps/>
          <w:sz w:val="28"/>
          <w:szCs w:val="28"/>
          <w:u w:val="single"/>
        </w:rPr>
      </w:pPr>
    </w:p>
    <w:p w:rsidR="00A403A5" w:rsidRDefault="00A403A5" w:rsidP="008A5DDE">
      <w:pPr>
        <w:jc w:val="center"/>
        <w:rPr>
          <w:rFonts w:asciiTheme="minorHAnsi" w:hAnsiTheme="minorHAnsi" w:cs="Calibri"/>
          <w:b/>
          <w:smallCaps/>
          <w:sz w:val="28"/>
          <w:szCs w:val="28"/>
          <w:u w:val="single"/>
        </w:rPr>
      </w:pPr>
    </w:p>
    <w:p w:rsidR="00A403A5" w:rsidRDefault="00A403A5" w:rsidP="008A5DDE">
      <w:pPr>
        <w:jc w:val="center"/>
        <w:rPr>
          <w:rFonts w:asciiTheme="minorHAnsi" w:hAnsiTheme="minorHAnsi" w:cs="Calibri"/>
          <w:b/>
          <w:smallCaps/>
          <w:sz w:val="28"/>
          <w:szCs w:val="28"/>
          <w:u w:val="single"/>
        </w:rPr>
      </w:pPr>
    </w:p>
    <w:p w:rsidR="00A403A5" w:rsidRDefault="00A403A5" w:rsidP="008A5DDE">
      <w:pPr>
        <w:jc w:val="center"/>
        <w:rPr>
          <w:rFonts w:asciiTheme="minorHAnsi" w:hAnsiTheme="minorHAnsi" w:cs="Calibri"/>
          <w:b/>
          <w:smallCaps/>
          <w:sz w:val="28"/>
          <w:szCs w:val="28"/>
          <w:u w:val="single"/>
        </w:rPr>
      </w:pPr>
    </w:p>
    <w:p w:rsidR="00A403A5" w:rsidRDefault="00A403A5" w:rsidP="008A5DDE">
      <w:pPr>
        <w:jc w:val="center"/>
        <w:rPr>
          <w:rFonts w:asciiTheme="minorHAnsi" w:hAnsiTheme="minorHAnsi" w:cs="Calibri"/>
          <w:b/>
          <w:smallCaps/>
          <w:sz w:val="28"/>
          <w:szCs w:val="28"/>
          <w:u w:val="single"/>
        </w:rPr>
      </w:pPr>
    </w:p>
    <w:p w:rsidR="00A403A5" w:rsidRDefault="00A403A5" w:rsidP="008A5DDE">
      <w:pPr>
        <w:jc w:val="center"/>
        <w:rPr>
          <w:rFonts w:asciiTheme="minorHAnsi" w:hAnsiTheme="minorHAnsi" w:cs="Calibri"/>
          <w:b/>
          <w:smallCaps/>
          <w:sz w:val="28"/>
          <w:szCs w:val="28"/>
          <w:u w:val="single"/>
        </w:rPr>
      </w:pPr>
    </w:p>
    <w:p w:rsidR="00A403A5" w:rsidRDefault="00A403A5" w:rsidP="008A5DDE">
      <w:pPr>
        <w:jc w:val="center"/>
        <w:rPr>
          <w:rFonts w:asciiTheme="minorHAnsi" w:hAnsiTheme="minorHAnsi" w:cs="Calibri"/>
          <w:b/>
          <w:smallCaps/>
          <w:sz w:val="28"/>
          <w:szCs w:val="28"/>
          <w:u w:val="single"/>
        </w:rPr>
      </w:pPr>
    </w:p>
    <w:p w:rsidR="00A403A5" w:rsidRDefault="00A403A5" w:rsidP="008A5DDE">
      <w:pPr>
        <w:jc w:val="center"/>
        <w:rPr>
          <w:rFonts w:asciiTheme="minorHAnsi" w:hAnsiTheme="minorHAnsi" w:cs="Calibri"/>
          <w:b/>
          <w:smallCaps/>
          <w:sz w:val="28"/>
          <w:szCs w:val="28"/>
          <w:u w:val="single"/>
        </w:rPr>
      </w:pPr>
    </w:p>
    <w:p w:rsidR="00A403A5" w:rsidRDefault="00A403A5" w:rsidP="008A5DDE">
      <w:pPr>
        <w:jc w:val="center"/>
        <w:rPr>
          <w:rFonts w:asciiTheme="minorHAnsi" w:hAnsiTheme="minorHAnsi" w:cs="Calibri"/>
          <w:b/>
          <w:smallCaps/>
          <w:sz w:val="28"/>
          <w:szCs w:val="28"/>
          <w:u w:val="single"/>
        </w:rPr>
      </w:pPr>
    </w:p>
    <w:p w:rsidR="00A403A5" w:rsidRDefault="00A403A5" w:rsidP="008A5DDE">
      <w:pPr>
        <w:jc w:val="center"/>
        <w:rPr>
          <w:rFonts w:asciiTheme="minorHAnsi" w:hAnsiTheme="minorHAnsi" w:cs="Calibri"/>
          <w:b/>
          <w:smallCaps/>
          <w:sz w:val="28"/>
          <w:szCs w:val="28"/>
          <w:u w:val="single"/>
        </w:rPr>
      </w:pPr>
    </w:p>
    <w:p w:rsidR="00A403A5" w:rsidRDefault="00A403A5" w:rsidP="008A5DDE">
      <w:pPr>
        <w:jc w:val="center"/>
        <w:rPr>
          <w:rFonts w:asciiTheme="minorHAnsi" w:hAnsiTheme="minorHAnsi" w:cs="Calibri"/>
          <w:b/>
          <w:smallCaps/>
          <w:sz w:val="28"/>
          <w:szCs w:val="28"/>
          <w:u w:val="single"/>
        </w:rPr>
      </w:pPr>
    </w:p>
    <w:p w:rsidR="00A403A5" w:rsidRDefault="00A403A5" w:rsidP="008A5DDE">
      <w:pPr>
        <w:jc w:val="center"/>
        <w:rPr>
          <w:rFonts w:asciiTheme="minorHAnsi" w:hAnsiTheme="minorHAnsi" w:cs="Calibri"/>
          <w:b/>
          <w:smallCaps/>
          <w:sz w:val="28"/>
          <w:szCs w:val="28"/>
          <w:u w:val="single"/>
        </w:rPr>
      </w:pPr>
    </w:p>
    <w:p w:rsidR="00A403A5" w:rsidRDefault="00A403A5" w:rsidP="008A5DDE">
      <w:pPr>
        <w:jc w:val="center"/>
        <w:rPr>
          <w:rFonts w:asciiTheme="minorHAnsi" w:hAnsiTheme="minorHAnsi" w:cs="Calibri"/>
          <w:b/>
          <w:smallCaps/>
          <w:sz w:val="28"/>
          <w:szCs w:val="28"/>
          <w:u w:val="single"/>
        </w:rPr>
      </w:pPr>
    </w:p>
    <w:p w:rsidR="00A403A5" w:rsidRDefault="00A403A5" w:rsidP="008A5DDE">
      <w:pPr>
        <w:jc w:val="center"/>
        <w:rPr>
          <w:rFonts w:asciiTheme="minorHAnsi" w:hAnsiTheme="minorHAnsi" w:cs="Calibri"/>
          <w:b/>
          <w:smallCaps/>
          <w:sz w:val="28"/>
          <w:szCs w:val="28"/>
          <w:u w:val="single"/>
        </w:rPr>
      </w:pPr>
    </w:p>
    <w:p w:rsidR="00A403A5" w:rsidRDefault="00A403A5" w:rsidP="008A5DDE">
      <w:pPr>
        <w:jc w:val="center"/>
        <w:rPr>
          <w:rFonts w:asciiTheme="minorHAnsi" w:hAnsiTheme="minorHAnsi" w:cs="Calibri"/>
          <w:b/>
          <w:smallCaps/>
          <w:sz w:val="28"/>
          <w:szCs w:val="28"/>
          <w:u w:val="single"/>
        </w:rPr>
      </w:pPr>
    </w:p>
    <w:p w:rsidR="00A403A5" w:rsidRDefault="00A403A5" w:rsidP="008A5DDE">
      <w:pPr>
        <w:jc w:val="center"/>
        <w:rPr>
          <w:rFonts w:asciiTheme="minorHAnsi" w:hAnsiTheme="minorHAnsi" w:cs="Calibri"/>
          <w:b/>
          <w:smallCaps/>
          <w:sz w:val="28"/>
          <w:szCs w:val="28"/>
          <w:u w:val="single"/>
        </w:rPr>
      </w:pPr>
    </w:p>
    <w:p w:rsidR="00A403A5" w:rsidRDefault="00A403A5" w:rsidP="008A5DDE">
      <w:pPr>
        <w:jc w:val="center"/>
        <w:rPr>
          <w:rFonts w:asciiTheme="minorHAnsi" w:hAnsiTheme="minorHAnsi" w:cs="Calibri"/>
          <w:b/>
          <w:smallCaps/>
          <w:sz w:val="28"/>
          <w:szCs w:val="28"/>
          <w:u w:val="single"/>
        </w:rPr>
      </w:pPr>
    </w:p>
    <w:p w:rsidR="00A403A5" w:rsidRDefault="00A403A5" w:rsidP="008A5DDE">
      <w:pPr>
        <w:jc w:val="center"/>
        <w:rPr>
          <w:rFonts w:asciiTheme="minorHAnsi" w:hAnsiTheme="minorHAnsi" w:cs="Calibri"/>
          <w:b/>
          <w:smallCaps/>
          <w:sz w:val="28"/>
          <w:szCs w:val="28"/>
          <w:u w:val="single"/>
        </w:rPr>
      </w:pPr>
    </w:p>
    <w:p w:rsidR="00A403A5" w:rsidRDefault="00A403A5" w:rsidP="008A5DDE">
      <w:pPr>
        <w:jc w:val="center"/>
        <w:rPr>
          <w:rFonts w:asciiTheme="minorHAnsi" w:hAnsiTheme="minorHAnsi" w:cs="Calibri"/>
          <w:b/>
          <w:smallCaps/>
          <w:sz w:val="28"/>
          <w:szCs w:val="28"/>
          <w:u w:val="single"/>
        </w:rPr>
      </w:pPr>
    </w:p>
    <w:p w:rsidR="00A403A5" w:rsidRDefault="00A403A5" w:rsidP="008A5DDE">
      <w:pPr>
        <w:jc w:val="center"/>
        <w:rPr>
          <w:rFonts w:asciiTheme="minorHAnsi" w:hAnsiTheme="minorHAnsi" w:cs="Calibri"/>
          <w:b/>
          <w:smallCaps/>
          <w:sz w:val="28"/>
          <w:szCs w:val="28"/>
          <w:u w:val="single"/>
        </w:rPr>
      </w:pPr>
    </w:p>
    <w:p w:rsidR="00A403A5" w:rsidRDefault="00A403A5" w:rsidP="008A5DDE">
      <w:pPr>
        <w:jc w:val="center"/>
        <w:rPr>
          <w:rFonts w:asciiTheme="minorHAnsi" w:hAnsiTheme="minorHAnsi" w:cs="Calibri"/>
          <w:b/>
          <w:smallCaps/>
          <w:sz w:val="28"/>
          <w:szCs w:val="28"/>
          <w:u w:val="single"/>
        </w:rPr>
      </w:pPr>
    </w:p>
    <w:p w:rsidR="00A403A5" w:rsidRDefault="00A403A5" w:rsidP="008A5DDE">
      <w:pPr>
        <w:jc w:val="center"/>
        <w:rPr>
          <w:rFonts w:asciiTheme="minorHAnsi" w:hAnsiTheme="minorHAnsi" w:cs="Calibri"/>
          <w:b/>
          <w:smallCaps/>
          <w:sz w:val="28"/>
          <w:szCs w:val="28"/>
          <w:u w:val="single"/>
        </w:rPr>
      </w:pPr>
    </w:p>
    <w:p w:rsidR="00B96F98" w:rsidRDefault="00B96F98" w:rsidP="008A5DDE">
      <w:pPr>
        <w:jc w:val="center"/>
        <w:rPr>
          <w:rFonts w:asciiTheme="minorHAnsi" w:hAnsiTheme="minorHAnsi" w:cs="Calibri"/>
          <w:b/>
          <w:smallCaps/>
          <w:sz w:val="28"/>
          <w:szCs w:val="28"/>
          <w:u w:val="single"/>
        </w:rPr>
      </w:pPr>
    </w:p>
    <w:p w:rsidR="00B96F98" w:rsidRDefault="00B96F98" w:rsidP="008A5DDE">
      <w:pPr>
        <w:jc w:val="center"/>
        <w:rPr>
          <w:rFonts w:asciiTheme="minorHAnsi" w:hAnsiTheme="minorHAnsi" w:cs="Calibri"/>
          <w:b/>
          <w:smallCaps/>
          <w:sz w:val="28"/>
          <w:szCs w:val="28"/>
          <w:u w:val="single"/>
        </w:rPr>
      </w:pPr>
    </w:p>
    <w:p w:rsidR="008A5DDE" w:rsidRPr="00A429D4" w:rsidRDefault="008A5DDE" w:rsidP="008A5DDE">
      <w:pPr>
        <w:jc w:val="center"/>
        <w:rPr>
          <w:rFonts w:asciiTheme="minorHAnsi" w:hAnsiTheme="minorHAnsi" w:cs="Calibri"/>
          <w:b/>
          <w:smallCaps/>
          <w:sz w:val="28"/>
          <w:szCs w:val="28"/>
          <w:u w:val="single"/>
        </w:rPr>
      </w:pPr>
      <w:r w:rsidRPr="00A429D4">
        <w:rPr>
          <w:rFonts w:asciiTheme="minorHAnsi" w:hAnsiTheme="minorHAnsi" w:cs="Calibri"/>
          <w:b/>
          <w:smallCaps/>
          <w:sz w:val="28"/>
          <w:szCs w:val="28"/>
          <w:u w:val="single"/>
        </w:rPr>
        <w:lastRenderedPageBreak/>
        <w:t xml:space="preserve">Post of </w:t>
      </w:r>
      <w:r w:rsidR="004948BC">
        <w:rPr>
          <w:rFonts w:asciiTheme="minorHAnsi" w:hAnsiTheme="minorHAnsi" w:cs="Calibri"/>
          <w:b/>
          <w:smallCaps/>
          <w:sz w:val="28"/>
          <w:szCs w:val="28"/>
          <w:u w:val="single"/>
        </w:rPr>
        <w:t xml:space="preserve">Procurement </w:t>
      </w:r>
      <w:r w:rsidRPr="00A429D4">
        <w:rPr>
          <w:rFonts w:asciiTheme="minorHAnsi" w:hAnsiTheme="minorHAnsi" w:cs="Calibri"/>
          <w:b/>
          <w:smallCaps/>
          <w:sz w:val="28"/>
          <w:szCs w:val="28"/>
          <w:u w:val="single"/>
        </w:rPr>
        <w:t>Officer</w:t>
      </w:r>
    </w:p>
    <w:p w:rsidR="008A5DDE" w:rsidRPr="00A429D4" w:rsidRDefault="008A5DDE" w:rsidP="008A5DDE">
      <w:pPr>
        <w:jc w:val="center"/>
        <w:rPr>
          <w:rFonts w:asciiTheme="minorHAnsi" w:hAnsiTheme="minorHAnsi" w:cs="Calibri"/>
          <w:b/>
          <w:smallCaps/>
          <w:sz w:val="28"/>
          <w:szCs w:val="28"/>
          <w:u w:val="single"/>
        </w:rPr>
      </w:pPr>
    </w:p>
    <w:p w:rsidR="008A5DDE" w:rsidRPr="00A429D4" w:rsidRDefault="008A5DDE" w:rsidP="008A5DDE">
      <w:pPr>
        <w:jc w:val="center"/>
        <w:rPr>
          <w:rFonts w:asciiTheme="minorHAnsi" w:hAnsiTheme="minorHAnsi" w:cs="Calibri"/>
          <w:b/>
          <w:smallCaps/>
          <w:sz w:val="28"/>
          <w:szCs w:val="28"/>
          <w:u w:val="single"/>
        </w:rPr>
      </w:pPr>
      <w:r w:rsidRPr="00A429D4">
        <w:rPr>
          <w:rFonts w:asciiTheme="minorHAnsi" w:hAnsiTheme="minorHAnsi" w:cs="Calibri"/>
          <w:b/>
          <w:smallCaps/>
          <w:sz w:val="28"/>
          <w:szCs w:val="28"/>
          <w:u w:val="single"/>
        </w:rPr>
        <w:t xml:space="preserve">Particulars </w:t>
      </w:r>
    </w:p>
    <w:p w:rsidR="008A5DDE" w:rsidRPr="00911352" w:rsidRDefault="008A5DDE" w:rsidP="008A5DDE">
      <w:pPr>
        <w:ind w:left="720" w:hanging="720"/>
        <w:jc w:val="center"/>
        <w:rPr>
          <w:rFonts w:asciiTheme="minorHAnsi" w:hAnsiTheme="minorHAnsi" w:cs="Calibri"/>
          <w:b/>
          <w:sz w:val="22"/>
          <w:szCs w:val="22"/>
          <w:u w:val="single"/>
        </w:rPr>
      </w:pPr>
    </w:p>
    <w:p w:rsidR="00963F7D" w:rsidRPr="006F78CD" w:rsidRDefault="00963F7D" w:rsidP="006F78CD">
      <w:pPr>
        <w:pStyle w:val="ListParagraph"/>
        <w:numPr>
          <w:ilvl w:val="0"/>
          <w:numId w:val="12"/>
        </w:numPr>
        <w:rPr>
          <w:rFonts w:asciiTheme="minorHAnsi" w:hAnsiTheme="minorHAnsi" w:cstheme="minorHAnsi"/>
          <w:b/>
          <w:szCs w:val="24"/>
        </w:rPr>
      </w:pPr>
      <w:r w:rsidRPr="006F78CD">
        <w:rPr>
          <w:rFonts w:asciiTheme="minorHAnsi" w:hAnsiTheme="minorHAnsi" w:cstheme="minorHAnsi"/>
          <w:b/>
          <w:szCs w:val="24"/>
        </w:rPr>
        <w:t>Position</w:t>
      </w:r>
    </w:p>
    <w:p w:rsidR="006F78CD" w:rsidRPr="006F78CD" w:rsidRDefault="006F78CD" w:rsidP="006F78CD">
      <w:pPr>
        <w:pStyle w:val="ListParagraph"/>
        <w:jc w:val="both"/>
        <w:rPr>
          <w:rFonts w:asciiTheme="minorHAnsi" w:hAnsiTheme="minorHAnsi"/>
          <w:szCs w:val="24"/>
        </w:rPr>
      </w:pPr>
      <w:r w:rsidRPr="006F78CD">
        <w:rPr>
          <w:rFonts w:asciiTheme="minorHAnsi" w:hAnsiTheme="minorHAnsi"/>
          <w:szCs w:val="24"/>
        </w:rPr>
        <w:t xml:space="preserve">The post is wholetime and pensionable. </w:t>
      </w:r>
    </w:p>
    <w:p w:rsidR="008A5DDE" w:rsidRPr="00963F7D" w:rsidRDefault="008A5DDE" w:rsidP="006F78CD">
      <w:pPr>
        <w:pStyle w:val="Heading3"/>
        <w:ind w:left="720"/>
        <w:rPr>
          <w:rFonts w:asciiTheme="minorHAnsi" w:hAnsiTheme="minorHAnsi" w:cstheme="minorHAnsi"/>
          <w:sz w:val="24"/>
          <w:szCs w:val="24"/>
        </w:rPr>
      </w:pPr>
      <w:r w:rsidRPr="00963F7D">
        <w:rPr>
          <w:rFonts w:asciiTheme="minorHAnsi" w:hAnsiTheme="minorHAnsi" w:cstheme="minorHAnsi"/>
          <w:sz w:val="24"/>
          <w:szCs w:val="24"/>
        </w:rPr>
        <w:t>Superannuation Conditions</w:t>
      </w:r>
    </w:p>
    <w:p w:rsidR="008A5DDE" w:rsidRPr="00963F7D" w:rsidRDefault="008A5DDE" w:rsidP="001C7124">
      <w:pPr>
        <w:ind w:left="720"/>
        <w:jc w:val="both"/>
        <w:rPr>
          <w:rFonts w:asciiTheme="minorHAnsi" w:hAnsiTheme="minorHAnsi" w:cstheme="minorHAnsi"/>
          <w:szCs w:val="24"/>
        </w:rPr>
      </w:pPr>
      <w:r w:rsidRPr="00963F7D">
        <w:rPr>
          <w:rFonts w:asciiTheme="minorHAnsi" w:hAnsiTheme="minorHAnsi" w:cstheme="minorHAnsi"/>
          <w:szCs w:val="24"/>
        </w:rPr>
        <w:t>Persons who become pensionable officers of a local authority who are liable to pay the Class D rate of PRSI contribution will be required in respect of their superannuation to contribute to the local authority at the rate of 5% of their pensionable remuneration. They may also be required in respect of the Local Government (Spouses and Children’s Contributory Pension) Scheme to contribute to the local authority at the rate of 1.5% of their pensionable remuneration in accordance with the terms of the Scheme.</w:t>
      </w:r>
    </w:p>
    <w:p w:rsidR="008A5DDE" w:rsidRPr="00963F7D" w:rsidRDefault="008A5DDE" w:rsidP="001C7124">
      <w:pPr>
        <w:ind w:left="720" w:hanging="720"/>
        <w:jc w:val="both"/>
        <w:rPr>
          <w:rFonts w:asciiTheme="minorHAnsi" w:hAnsiTheme="minorHAnsi" w:cstheme="minorHAnsi"/>
          <w:szCs w:val="24"/>
        </w:rPr>
      </w:pPr>
    </w:p>
    <w:p w:rsidR="008A5DDE" w:rsidRPr="00963F7D" w:rsidRDefault="008A5DDE" w:rsidP="001C7124">
      <w:pPr>
        <w:ind w:left="720"/>
        <w:jc w:val="both"/>
        <w:rPr>
          <w:rFonts w:asciiTheme="minorHAnsi" w:hAnsiTheme="minorHAnsi" w:cstheme="minorHAnsi"/>
          <w:szCs w:val="24"/>
        </w:rPr>
      </w:pPr>
      <w:r w:rsidRPr="00963F7D">
        <w:rPr>
          <w:rFonts w:asciiTheme="minorHAnsi" w:hAnsiTheme="minorHAnsi" w:cstheme="minorHAnsi"/>
          <w:szCs w:val="24"/>
        </w:rPr>
        <w:t>Person</w:t>
      </w:r>
      <w:r w:rsidR="00834691" w:rsidRPr="00963F7D">
        <w:rPr>
          <w:rFonts w:asciiTheme="minorHAnsi" w:hAnsiTheme="minorHAnsi" w:cstheme="minorHAnsi"/>
          <w:szCs w:val="24"/>
        </w:rPr>
        <w:t>s</w:t>
      </w:r>
      <w:r w:rsidRPr="00963F7D">
        <w:rPr>
          <w:rFonts w:asciiTheme="minorHAnsi" w:hAnsiTheme="minorHAnsi" w:cstheme="minorHAnsi"/>
          <w:szCs w:val="24"/>
        </w:rPr>
        <w:t xml:space="preserve"> who become pensionable officers of a local authority who are liable to pay the Class A rate of PRSI contributions will be required in respect of their superannuation to contribute to the local authority at the rate of 1.5% of pensionable remuneration plus 3.5% of net pensionable remuneration (i.e. pensionable remuneration less twice the annual rate of social insurance old age contributory pension payable at the maximum rate to a person with no adult dependant or qualified children) for the purposes of schemes made under the Local Government (Superannuation) Act, 1980 (No. 8 of 1980). You are required in respect of spouses’ and </w:t>
      </w:r>
      <w:proofErr w:type="spellStart"/>
      <w:r w:rsidRPr="00963F7D">
        <w:rPr>
          <w:rFonts w:asciiTheme="minorHAnsi" w:hAnsiTheme="minorHAnsi" w:cstheme="minorHAnsi"/>
          <w:szCs w:val="24"/>
        </w:rPr>
        <w:t>childrens</w:t>
      </w:r>
      <w:proofErr w:type="spellEnd"/>
      <w:r w:rsidRPr="00963F7D">
        <w:rPr>
          <w:rFonts w:asciiTheme="minorHAnsi" w:hAnsiTheme="minorHAnsi" w:cstheme="minorHAnsi"/>
          <w:szCs w:val="24"/>
        </w:rPr>
        <w:t xml:space="preserve">’ pension benefit to contribute at the rate of 1.5% of pensionable remuneration in accordance with the terms of schemes under the Local Government (Superannuation) Act, 1980 (No. 8 of 1980). </w:t>
      </w:r>
    </w:p>
    <w:p w:rsidR="008A5DDE" w:rsidRPr="00963F7D" w:rsidRDefault="008A5DDE" w:rsidP="001C7124">
      <w:pPr>
        <w:ind w:left="720"/>
        <w:jc w:val="both"/>
        <w:rPr>
          <w:rFonts w:asciiTheme="minorHAnsi" w:hAnsiTheme="minorHAnsi" w:cstheme="minorHAnsi"/>
          <w:szCs w:val="24"/>
        </w:rPr>
      </w:pPr>
    </w:p>
    <w:p w:rsidR="008A5DDE" w:rsidRPr="00963F7D" w:rsidRDefault="008A5DDE" w:rsidP="001C7124">
      <w:pPr>
        <w:pStyle w:val="BodyText"/>
        <w:tabs>
          <w:tab w:val="num" w:pos="142"/>
          <w:tab w:val="num" w:pos="284"/>
        </w:tabs>
        <w:ind w:left="720" w:hanging="284"/>
        <w:jc w:val="both"/>
        <w:rPr>
          <w:rFonts w:asciiTheme="minorHAnsi" w:hAnsiTheme="minorHAnsi" w:cstheme="minorHAnsi"/>
          <w:sz w:val="24"/>
          <w:szCs w:val="24"/>
        </w:rPr>
      </w:pPr>
      <w:r w:rsidRPr="00963F7D">
        <w:rPr>
          <w:rFonts w:asciiTheme="minorHAnsi" w:hAnsiTheme="minorHAnsi" w:cstheme="minorHAnsi"/>
          <w:sz w:val="24"/>
          <w:szCs w:val="24"/>
        </w:rPr>
        <w:tab/>
        <w:t>New entrants will be admitted to the Single Public Service Pension Scheme with effect from date of appointment. They are liable to pay the Class A rate of PRSI contribution and will be required in respect of superannuation to contribute at the rate of 3% of pensionable remuneration plus 3.5% of net pensionable remuneration (i.e. pensionable remuneration less twice the annual rate of social insurance old age contributory pension payable at the maximum rate to a person with no adult dependant or qualified children) for the purposes of schemes made under the Public Service Pensions (Single Scheme and Other Provisions) Act 2012.</w:t>
      </w:r>
    </w:p>
    <w:p w:rsidR="008A5DDE" w:rsidRPr="00963F7D" w:rsidRDefault="008A5DDE" w:rsidP="008A5DDE">
      <w:pPr>
        <w:rPr>
          <w:rFonts w:asciiTheme="minorHAnsi" w:hAnsiTheme="minorHAnsi" w:cstheme="minorHAnsi"/>
          <w:b/>
          <w:szCs w:val="24"/>
        </w:rPr>
      </w:pPr>
    </w:p>
    <w:p w:rsidR="008A5DDE" w:rsidRPr="00963F7D" w:rsidRDefault="00963F7D" w:rsidP="00963F7D">
      <w:pPr>
        <w:pStyle w:val="ListParagraph"/>
        <w:numPr>
          <w:ilvl w:val="0"/>
          <w:numId w:val="12"/>
        </w:numPr>
        <w:rPr>
          <w:rFonts w:asciiTheme="minorHAnsi" w:hAnsiTheme="minorHAnsi" w:cstheme="minorHAnsi"/>
          <w:b/>
          <w:szCs w:val="24"/>
        </w:rPr>
      </w:pPr>
      <w:r w:rsidRPr="00963F7D">
        <w:rPr>
          <w:rFonts w:asciiTheme="minorHAnsi" w:hAnsiTheme="minorHAnsi" w:cstheme="minorHAnsi"/>
          <w:b/>
          <w:szCs w:val="24"/>
        </w:rPr>
        <w:t>Probation</w:t>
      </w:r>
    </w:p>
    <w:p w:rsidR="008A5DDE" w:rsidRPr="00963F7D" w:rsidRDefault="008A5DDE" w:rsidP="001C7124">
      <w:pPr>
        <w:ind w:left="720"/>
        <w:jc w:val="both"/>
        <w:rPr>
          <w:rFonts w:asciiTheme="minorHAnsi" w:hAnsiTheme="minorHAnsi" w:cstheme="minorHAnsi"/>
          <w:szCs w:val="24"/>
        </w:rPr>
      </w:pPr>
      <w:r w:rsidRPr="00963F7D">
        <w:rPr>
          <w:rFonts w:asciiTheme="minorHAnsi" w:hAnsiTheme="minorHAnsi" w:cstheme="minorHAnsi"/>
          <w:szCs w:val="24"/>
        </w:rPr>
        <w:t>Where persons who are not already permanent employees of a local authority are appointed, the following provisions shall apply;</w:t>
      </w:r>
    </w:p>
    <w:p w:rsidR="008A5DDE" w:rsidRPr="00963F7D" w:rsidRDefault="008A5DDE" w:rsidP="001C7124">
      <w:pPr>
        <w:jc w:val="both"/>
        <w:rPr>
          <w:rFonts w:asciiTheme="minorHAnsi" w:hAnsiTheme="minorHAnsi" w:cstheme="minorHAnsi"/>
          <w:szCs w:val="24"/>
        </w:rPr>
      </w:pPr>
    </w:p>
    <w:p w:rsidR="008A5DDE" w:rsidRPr="00963F7D" w:rsidRDefault="008A5DDE" w:rsidP="001C7124">
      <w:pPr>
        <w:ind w:left="1440" w:hanging="720"/>
        <w:jc w:val="both"/>
        <w:rPr>
          <w:rFonts w:asciiTheme="minorHAnsi" w:hAnsiTheme="minorHAnsi" w:cstheme="minorHAnsi"/>
          <w:szCs w:val="24"/>
        </w:rPr>
      </w:pPr>
      <w:r w:rsidRPr="00963F7D">
        <w:rPr>
          <w:rFonts w:asciiTheme="minorHAnsi" w:hAnsiTheme="minorHAnsi" w:cstheme="minorHAnsi"/>
          <w:szCs w:val="24"/>
        </w:rPr>
        <w:t>(a)</w:t>
      </w:r>
      <w:r w:rsidRPr="00963F7D">
        <w:rPr>
          <w:rFonts w:asciiTheme="minorHAnsi" w:hAnsiTheme="minorHAnsi" w:cstheme="minorHAnsi"/>
          <w:szCs w:val="24"/>
        </w:rPr>
        <w:tab/>
        <w:t>there shall be a period after such appointments take effect during which such persons shall hold such position on probation,</w:t>
      </w:r>
    </w:p>
    <w:p w:rsidR="008A5DDE" w:rsidRPr="00963F7D" w:rsidRDefault="008A5DDE" w:rsidP="001C7124">
      <w:pPr>
        <w:jc w:val="both"/>
        <w:rPr>
          <w:rFonts w:asciiTheme="minorHAnsi" w:hAnsiTheme="minorHAnsi" w:cstheme="minorHAnsi"/>
          <w:szCs w:val="24"/>
        </w:rPr>
      </w:pPr>
    </w:p>
    <w:p w:rsidR="008A5DDE" w:rsidRPr="00963F7D" w:rsidRDefault="008A5DDE" w:rsidP="001C7124">
      <w:pPr>
        <w:jc w:val="both"/>
        <w:rPr>
          <w:rFonts w:asciiTheme="minorHAnsi" w:hAnsiTheme="minorHAnsi" w:cstheme="minorHAnsi"/>
          <w:szCs w:val="24"/>
        </w:rPr>
      </w:pPr>
      <w:r w:rsidRPr="00963F7D">
        <w:rPr>
          <w:rFonts w:asciiTheme="minorHAnsi" w:hAnsiTheme="minorHAnsi" w:cstheme="minorHAnsi"/>
          <w:szCs w:val="24"/>
        </w:rPr>
        <w:tab/>
        <w:t>(b)</w:t>
      </w:r>
      <w:r w:rsidRPr="00963F7D">
        <w:rPr>
          <w:rFonts w:asciiTheme="minorHAnsi" w:hAnsiTheme="minorHAnsi" w:cstheme="minorHAnsi"/>
          <w:szCs w:val="24"/>
        </w:rPr>
        <w:tab/>
        <w:t xml:space="preserve">such period shall be one </w:t>
      </w:r>
      <w:proofErr w:type="gramStart"/>
      <w:r w:rsidRPr="00963F7D">
        <w:rPr>
          <w:rFonts w:asciiTheme="minorHAnsi" w:hAnsiTheme="minorHAnsi" w:cstheme="minorHAnsi"/>
          <w:szCs w:val="24"/>
        </w:rPr>
        <w:t>year</w:t>
      </w:r>
      <w:proofErr w:type="gramEnd"/>
      <w:r w:rsidRPr="00963F7D">
        <w:rPr>
          <w:rFonts w:asciiTheme="minorHAnsi" w:hAnsiTheme="minorHAnsi" w:cstheme="minorHAnsi"/>
          <w:szCs w:val="24"/>
        </w:rPr>
        <w:t xml:space="preserve"> but the Chief Executive may at his or her </w:t>
      </w:r>
      <w:r w:rsidRPr="00963F7D">
        <w:rPr>
          <w:rFonts w:asciiTheme="minorHAnsi" w:hAnsiTheme="minorHAnsi" w:cstheme="minorHAnsi"/>
          <w:szCs w:val="24"/>
        </w:rPr>
        <w:tab/>
      </w:r>
      <w:r w:rsidRPr="00963F7D">
        <w:rPr>
          <w:rFonts w:asciiTheme="minorHAnsi" w:hAnsiTheme="minorHAnsi" w:cstheme="minorHAnsi"/>
          <w:szCs w:val="24"/>
        </w:rPr>
        <w:tab/>
      </w:r>
      <w:r w:rsidRPr="00963F7D">
        <w:rPr>
          <w:rFonts w:asciiTheme="minorHAnsi" w:hAnsiTheme="minorHAnsi" w:cstheme="minorHAnsi"/>
          <w:szCs w:val="24"/>
        </w:rPr>
        <w:tab/>
      </w:r>
      <w:r w:rsidR="00485E55" w:rsidRPr="00963F7D">
        <w:rPr>
          <w:rFonts w:asciiTheme="minorHAnsi" w:hAnsiTheme="minorHAnsi" w:cstheme="minorHAnsi"/>
          <w:szCs w:val="24"/>
        </w:rPr>
        <w:tab/>
      </w:r>
      <w:r w:rsidRPr="00963F7D">
        <w:rPr>
          <w:rFonts w:asciiTheme="minorHAnsi" w:hAnsiTheme="minorHAnsi" w:cstheme="minorHAnsi"/>
          <w:szCs w:val="24"/>
        </w:rPr>
        <w:t>discretion extend such period,</w:t>
      </w:r>
    </w:p>
    <w:p w:rsidR="008A5DDE" w:rsidRPr="00963F7D" w:rsidRDefault="008A5DDE" w:rsidP="001C7124">
      <w:pPr>
        <w:jc w:val="both"/>
        <w:rPr>
          <w:rFonts w:asciiTheme="minorHAnsi" w:hAnsiTheme="minorHAnsi" w:cstheme="minorHAnsi"/>
          <w:szCs w:val="24"/>
        </w:rPr>
      </w:pPr>
    </w:p>
    <w:p w:rsidR="00963F7D" w:rsidRPr="007413D9" w:rsidRDefault="007413D9" w:rsidP="007413D9">
      <w:pPr>
        <w:ind w:left="1440" w:hanging="720"/>
        <w:jc w:val="both"/>
        <w:rPr>
          <w:rFonts w:asciiTheme="minorHAnsi" w:hAnsiTheme="minorHAnsi" w:cstheme="minorHAnsi"/>
          <w:szCs w:val="24"/>
        </w:rPr>
      </w:pPr>
      <w:r>
        <w:rPr>
          <w:rFonts w:asciiTheme="minorHAnsi" w:hAnsiTheme="minorHAnsi" w:cstheme="minorHAnsi"/>
          <w:szCs w:val="24"/>
        </w:rPr>
        <w:t>(c)</w:t>
      </w:r>
      <w:r>
        <w:rPr>
          <w:rFonts w:asciiTheme="minorHAnsi" w:hAnsiTheme="minorHAnsi" w:cstheme="minorHAnsi"/>
          <w:szCs w:val="24"/>
        </w:rPr>
        <w:tab/>
      </w:r>
      <w:r w:rsidR="008A5DDE" w:rsidRPr="007413D9">
        <w:rPr>
          <w:rFonts w:asciiTheme="minorHAnsi" w:hAnsiTheme="minorHAnsi" w:cstheme="minorHAnsi"/>
          <w:szCs w:val="24"/>
        </w:rPr>
        <w:t>such persons shall cease to hold such position at the end of the period of probation unless during such period the Chief Executive has certified that the service of such persons is satisfactory.</w:t>
      </w:r>
    </w:p>
    <w:p w:rsidR="00963F7D" w:rsidRPr="00963F7D" w:rsidRDefault="00963F7D" w:rsidP="00963F7D">
      <w:pPr>
        <w:ind w:left="720"/>
        <w:jc w:val="both"/>
        <w:rPr>
          <w:rFonts w:asciiTheme="minorHAnsi" w:hAnsiTheme="minorHAnsi" w:cstheme="minorHAnsi"/>
          <w:szCs w:val="24"/>
        </w:rPr>
      </w:pPr>
    </w:p>
    <w:p w:rsidR="008A5DDE" w:rsidRPr="00963F7D" w:rsidRDefault="006F78CD" w:rsidP="00963F7D">
      <w:pPr>
        <w:ind w:left="709" w:hanging="283"/>
        <w:jc w:val="both"/>
        <w:rPr>
          <w:rFonts w:asciiTheme="minorHAnsi" w:hAnsiTheme="minorHAnsi" w:cstheme="minorHAnsi"/>
          <w:szCs w:val="24"/>
        </w:rPr>
      </w:pPr>
      <w:r>
        <w:rPr>
          <w:rFonts w:asciiTheme="minorHAnsi" w:hAnsiTheme="minorHAnsi" w:cstheme="minorHAnsi"/>
          <w:b/>
          <w:szCs w:val="24"/>
        </w:rPr>
        <w:lastRenderedPageBreak/>
        <w:t>3</w:t>
      </w:r>
      <w:r w:rsidR="00963F7D">
        <w:rPr>
          <w:rFonts w:asciiTheme="minorHAnsi" w:hAnsiTheme="minorHAnsi" w:cstheme="minorHAnsi"/>
          <w:b/>
          <w:szCs w:val="24"/>
        </w:rPr>
        <w:t xml:space="preserve">.  Salary </w:t>
      </w:r>
      <w:r w:rsidR="00485E55" w:rsidRPr="00963F7D">
        <w:rPr>
          <w:rFonts w:asciiTheme="minorHAnsi" w:hAnsiTheme="minorHAnsi" w:cstheme="minorHAnsi"/>
          <w:szCs w:val="24"/>
        </w:rPr>
        <w:tab/>
      </w:r>
    </w:p>
    <w:p w:rsidR="008A5DDE" w:rsidRPr="00963F7D" w:rsidRDefault="008A5DDE" w:rsidP="001C7124">
      <w:pPr>
        <w:ind w:left="720"/>
        <w:jc w:val="both"/>
        <w:rPr>
          <w:rFonts w:asciiTheme="minorHAnsi" w:hAnsiTheme="minorHAnsi" w:cstheme="minorHAnsi"/>
          <w:szCs w:val="24"/>
        </w:rPr>
      </w:pPr>
      <w:r w:rsidRPr="00963F7D">
        <w:rPr>
          <w:rFonts w:asciiTheme="minorHAnsi" w:hAnsiTheme="minorHAnsi" w:cstheme="minorHAnsi"/>
          <w:szCs w:val="24"/>
        </w:rPr>
        <w:t xml:space="preserve">Holders of the post will be paid at the appropriate point on the salary scale in accordance with the relevant Department Circular. </w:t>
      </w:r>
    </w:p>
    <w:p w:rsidR="00485E55" w:rsidRPr="00963F7D" w:rsidRDefault="00485E55" w:rsidP="001C7124">
      <w:pPr>
        <w:ind w:firstLine="720"/>
        <w:jc w:val="both"/>
        <w:rPr>
          <w:rFonts w:asciiTheme="minorHAnsi" w:hAnsiTheme="minorHAnsi" w:cstheme="minorHAnsi"/>
          <w:b/>
          <w:szCs w:val="24"/>
        </w:rPr>
      </w:pPr>
      <w:r w:rsidRPr="00963F7D">
        <w:rPr>
          <w:rFonts w:asciiTheme="minorHAnsi" w:hAnsiTheme="minorHAnsi" w:cstheme="minorHAnsi"/>
          <w:b/>
          <w:szCs w:val="24"/>
        </w:rPr>
        <w:t xml:space="preserve">Current Administrative Officer salary scale:  </w:t>
      </w:r>
      <w:r w:rsidR="00963F7D">
        <w:rPr>
          <w:rFonts w:asciiTheme="minorHAnsi" w:hAnsiTheme="minorHAnsi" w:cstheme="minorHAnsi"/>
          <w:b/>
          <w:szCs w:val="24"/>
        </w:rPr>
        <w:t>EL10/18</w:t>
      </w:r>
    </w:p>
    <w:p w:rsidR="004D7718" w:rsidRDefault="00485E55" w:rsidP="001C7124">
      <w:pPr>
        <w:ind w:left="720" w:right="454"/>
        <w:jc w:val="both"/>
        <w:rPr>
          <w:rFonts w:asciiTheme="minorHAnsi" w:eastAsia="Arial" w:hAnsiTheme="minorHAnsi" w:cstheme="minorHAnsi"/>
          <w:szCs w:val="24"/>
        </w:rPr>
      </w:pPr>
      <w:r w:rsidRPr="00963F7D">
        <w:rPr>
          <w:rFonts w:asciiTheme="minorHAnsi" w:eastAsia="Arial" w:hAnsiTheme="minorHAnsi" w:cstheme="minorHAnsi"/>
          <w:szCs w:val="24"/>
        </w:rPr>
        <w:t>€48,</w:t>
      </w:r>
      <w:r w:rsidR="002F6863">
        <w:rPr>
          <w:rFonts w:asciiTheme="minorHAnsi" w:eastAsia="Arial" w:hAnsiTheme="minorHAnsi" w:cstheme="minorHAnsi"/>
          <w:szCs w:val="24"/>
        </w:rPr>
        <w:t>978</w:t>
      </w:r>
      <w:r w:rsidRPr="00963F7D">
        <w:rPr>
          <w:rFonts w:asciiTheme="minorHAnsi" w:eastAsia="Arial" w:hAnsiTheme="minorHAnsi" w:cstheme="minorHAnsi"/>
          <w:szCs w:val="24"/>
        </w:rPr>
        <w:t>, €</w:t>
      </w:r>
      <w:r w:rsidR="002F6863">
        <w:rPr>
          <w:rFonts w:asciiTheme="minorHAnsi" w:eastAsia="Arial" w:hAnsiTheme="minorHAnsi" w:cstheme="minorHAnsi"/>
          <w:szCs w:val="24"/>
        </w:rPr>
        <w:t>50,176</w:t>
      </w:r>
      <w:r w:rsidRPr="00963F7D">
        <w:rPr>
          <w:rFonts w:asciiTheme="minorHAnsi" w:eastAsia="Arial" w:hAnsiTheme="minorHAnsi" w:cstheme="minorHAnsi"/>
          <w:szCs w:val="24"/>
        </w:rPr>
        <w:t>, €</w:t>
      </w:r>
      <w:r w:rsidR="002F6863">
        <w:rPr>
          <w:rFonts w:asciiTheme="minorHAnsi" w:eastAsia="Arial" w:hAnsiTheme="minorHAnsi" w:cstheme="minorHAnsi"/>
          <w:szCs w:val="24"/>
        </w:rPr>
        <w:t>51,576</w:t>
      </w:r>
      <w:r w:rsidRPr="00963F7D">
        <w:rPr>
          <w:rFonts w:asciiTheme="minorHAnsi" w:eastAsia="Arial" w:hAnsiTheme="minorHAnsi" w:cstheme="minorHAnsi"/>
          <w:szCs w:val="24"/>
        </w:rPr>
        <w:t>, €</w:t>
      </w:r>
      <w:r w:rsidR="002F6863">
        <w:rPr>
          <w:rFonts w:asciiTheme="minorHAnsi" w:eastAsia="Arial" w:hAnsiTheme="minorHAnsi" w:cstheme="minorHAnsi"/>
          <w:szCs w:val="24"/>
        </w:rPr>
        <w:t>52,979</w:t>
      </w:r>
      <w:r w:rsidRPr="00963F7D">
        <w:rPr>
          <w:rFonts w:asciiTheme="minorHAnsi" w:eastAsia="Arial" w:hAnsiTheme="minorHAnsi" w:cstheme="minorHAnsi"/>
          <w:szCs w:val="24"/>
        </w:rPr>
        <w:t>, €</w:t>
      </w:r>
      <w:r w:rsidR="002F6863">
        <w:rPr>
          <w:rFonts w:asciiTheme="minorHAnsi" w:eastAsia="Arial" w:hAnsiTheme="minorHAnsi" w:cstheme="minorHAnsi"/>
          <w:szCs w:val="24"/>
        </w:rPr>
        <w:t>54,384</w:t>
      </w:r>
      <w:r w:rsidRPr="00963F7D">
        <w:rPr>
          <w:rFonts w:asciiTheme="minorHAnsi" w:eastAsia="Arial" w:hAnsiTheme="minorHAnsi" w:cstheme="minorHAnsi"/>
          <w:szCs w:val="24"/>
        </w:rPr>
        <w:t>, €</w:t>
      </w:r>
      <w:r w:rsidR="002F6863">
        <w:rPr>
          <w:rFonts w:asciiTheme="minorHAnsi" w:eastAsia="Arial" w:hAnsiTheme="minorHAnsi" w:cstheme="minorHAnsi"/>
          <w:szCs w:val="24"/>
        </w:rPr>
        <w:t>55,637</w:t>
      </w:r>
      <w:r w:rsidRPr="00963F7D">
        <w:rPr>
          <w:rFonts w:asciiTheme="minorHAnsi" w:eastAsia="Arial" w:hAnsiTheme="minorHAnsi" w:cstheme="minorHAnsi"/>
          <w:szCs w:val="24"/>
        </w:rPr>
        <w:t>, €</w:t>
      </w:r>
      <w:r w:rsidR="002F6863">
        <w:rPr>
          <w:rFonts w:asciiTheme="minorHAnsi" w:eastAsia="Arial" w:hAnsiTheme="minorHAnsi" w:cstheme="minorHAnsi"/>
          <w:szCs w:val="24"/>
        </w:rPr>
        <w:t>56,922</w:t>
      </w:r>
      <w:r w:rsidRPr="00963F7D">
        <w:rPr>
          <w:rFonts w:asciiTheme="minorHAnsi" w:eastAsia="Arial" w:hAnsiTheme="minorHAnsi" w:cstheme="minorHAnsi"/>
          <w:szCs w:val="24"/>
        </w:rPr>
        <w:t>, €</w:t>
      </w:r>
      <w:r w:rsidR="002F6863">
        <w:rPr>
          <w:rFonts w:asciiTheme="minorHAnsi" w:eastAsia="Arial" w:hAnsiTheme="minorHAnsi" w:cstheme="minorHAnsi"/>
          <w:szCs w:val="24"/>
        </w:rPr>
        <w:t>58,166</w:t>
      </w:r>
      <w:r w:rsidRPr="00963F7D">
        <w:rPr>
          <w:rFonts w:asciiTheme="minorHAnsi" w:eastAsia="Arial" w:hAnsiTheme="minorHAnsi" w:cstheme="minorHAnsi"/>
          <w:szCs w:val="24"/>
        </w:rPr>
        <w:t>, €</w:t>
      </w:r>
      <w:r w:rsidR="002F6863">
        <w:rPr>
          <w:rFonts w:asciiTheme="minorHAnsi" w:eastAsia="Arial" w:hAnsiTheme="minorHAnsi" w:cstheme="minorHAnsi"/>
          <w:szCs w:val="24"/>
        </w:rPr>
        <w:t>59,405</w:t>
      </w:r>
      <w:r w:rsidRPr="00963F7D">
        <w:rPr>
          <w:rFonts w:asciiTheme="minorHAnsi" w:eastAsia="Arial" w:hAnsiTheme="minorHAnsi" w:cstheme="minorHAnsi"/>
          <w:szCs w:val="24"/>
        </w:rPr>
        <w:t>,</w:t>
      </w:r>
    </w:p>
    <w:p w:rsidR="00485E55" w:rsidRDefault="004D7718" w:rsidP="001C7124">
      <w:pPr>
        <w:ind w:left="720" w:right="454"/>
        <w:jc w:val="both"/>
        <w:rPr>
          <w:rFonts w:asciiTheme="minorHAnsi" w:eastAsia="Arial" w:hAnsiTheme="minorHAnsi" w:cstheme="minorHAnsi"/>
          <w:szCs w:val="24"/>
        </w:rPr>
      </w:pPr>
      <w:r>
        <w:rPr>
          <w:rFonts w:asciiTheme="minorHAnsi" w:eastAsia="Arial" w:hAnsiTheme="minorHAnsi" w:cstheme="minorHAnsi"/>
          <w:szCs w:val="24"/>
        </w:rPr>
        <w:t xml:space="preserve">LSI 1 </w:t>
      </w:r>
      <w:r w:rsidR="00485E55" w:rsidRPr="00963F7D">
        <w:rPr>
          <w:rFonts w:asciiTheme="minorHAnsi" w:eastAsia="Arial" w:hAnsiTheme="minorHAnsi" w:cstheme="minorHAnsi"/>
          <w:szCs w:val="24"/>
        </w:rPr>
        <w:t>€</w:t>
      </w:r>
      <w:r w:rsidR="002F6863">
        <w:rPr>
          <w:rFonts w:asciiTheme="minorHAnsi" w:eastAsia="Arial" w:hAnsiTheme="minorHAnsi" w:cstheme="minorHAnsi"/>
          <w:szCs w:val="24"/>
        </w:rPr>
        <w:t>61,534</w:t>
      </w:r>
      <w:r w:rsidR="00485E55" w:rsidRPr="00963F7D">
        <w:rPr>
          <w:rFonts w:asciiTheme="minorHAnsi" w:eastAsia="Arial" w:hAnsiTheme="minorHAnsi" w:cstheme="minorHAnsi"/>
          <w:szCs w:val="24"/>
        </w:rPr>
        <w:t xml:space="preserve">, </w:t>
      </w:r>
      <w:r>
        <w:rPr>
          <w:rFonts w:asciiTheme="minorHAnsi" w:eastAsia="Arial" w:hAnsiTheme="minorHAnsi" w:cstheme="minorHAnsi"/>
          <w:szCs w:val="24"/>
        </w:rPr>
        <w:t xml:space="preserve">LSI 2 </w:t>
      </w:r>
      <w:r w:rsidR="00485E55" w:rsidRPr="00963F7D">
        <w:rPr>
          <w:rFonts w:asciiTheme="minorHAnsi" w:eastAsia="Arial" w:hAnsiTheme="minorHAnsi" w:cstheme="minorHAnsi"/>
          <w:szCs w:val="24"/>
        </w:rPr>
        <w:t>€</w:t>
      </w:r>
      <w:r w:rsidR="002F6863">
        <w:rPr>
          <w:rFonts w:asciiTheme="minorHAnsi" w:eastAsia="Arial" w:hAnsiTheme="minorHAnsi" w:cstheme="minorHAnsi"/>
          <w:szCs w:val="24"/>
        </w:rPr>
        <w:t>63,672</w:t>
      </w:r>
      <w:r>
        <w:rPr>
          <w:rFonts w:asciiTheme="minorHAnsi" w:eastAsia="Arial" w:hAnsiTheme="minorHAnsi" w:cstheme="minorHAnsi"/>
          <w:szCs w:val="24"/>
        </w:rPr>
        <w:t>.</w:t>
      </w:r>
    </w:p>
    <w:p w:rsidR="004D7718" w:rsidRDefault="004D7718" w:rsidP="001C7124">
      <w:pPr>
        <w:ind w:left="720" w:right="454"/>
        <w:jc w:val="both"/>
        <w:rPr>
          <w:rFonts w:asciiTheme="minorHAnsi" w:eastAsia="Arial" w:hAnsiTheme="minorHAnsi" w:cstheme="minorHAnsi"/>
          <w:szCs w:val="24"/>
        </w:rPr>
      </w:pPr>
    </w:p>
    <w:p w:rsidR="004D7718" w:rsidRPr="004D7718" w:rsidRDefault="004D7718" w:rsidP="004D7718">
      <w:pPr>
        <w:autoSpaceDE w:val="0"/>
        <w:autoSpaceDN w:val="0"/>
        <w:adjustRightInd w:val="0"/>
        <w:ind w:left="720"/>
        <w:jc w:val="both"/>
        <w:rPr>
          <w:rFonts w:ascii="Calibri" w:eastAsiaTheme="minorHAnsi" w:hAnsi="Calibri" w:cs="Calibri"/>
          <w:color w:val="000000"/>
          <w:szCs w:val="24"/>
          <w:lang w:eastAsia="en-US"/>
        </w:rPr>
      </w:pPr>
      <w:r w:rsidRPr="004D7718">
        <w:rPr>
          <w:rFonts w:ascii="Calibri" w:eastAsiaTheme="minorHAnsi" w:hAnsi="Calibri" w:cs="Calibri"/>
          <w:color w:val="000000"/>
          <w:szCs w:val="24"/>
          <w:lang w:eastAsia="en-US"/>
        </w:rPr>
        <w:t xml:space="preserve">Entry point to this scale will be determined in accordance with Circulars issued by the Department of Housing, Planning, and Local Government.   </w:t>
      </w:r>
      <w:r w:rsidRPr="004D7718">
        <w:rPr>
          <w:rFonts w:ascii="Calibri" w:eastAsiaTheme="minorHAnsi" w:hAnsi="Calibri" w:cs="Calibri"/>
          <w:b/>
          <w:color w:val="000000"/>
          <w:szCs w:val="24"/>
          <w:lang w:eastAsia="en-US"/>
        </w:rPr>
        <w:t>In accordance with Departmental Circular letter EL 02/2011, a person who is not a serving local authority employee on or after 1</w:t>
      </w:r>
      <w:r w:rsidRPr="004D7718">
        <w:rPr>
          <w:rFonts w:ascii="Calibri" w:eastAsiaTheme="minorHAnsi" w:hAnsi="Calibri" w:cs="Calibri"/>
          <w:b/>
          <w:color w:val="000000"/>
          <w:szCs w:val="24"/>
          <w:vertAlign w:val="superscript"/>
          <w:lang w:eastAsia="en-US"/>
        </w:rPr>
        <w:t>st</w:t>
      </w:r>
      <w:r w:rsidRPr="004D7718">
        <w:rPr>
          <w:rFonts w:ascii="Calibri" w:eastAsiaTheme="minorHAnsi" w:hAnsi="Calibri" w:cs="Calibri"/>
          <w:b/>
          <w:color w:val="000000"/>
          <w:szCs w:val="24"/>
          <w:lang w:eastAsia="en-US"/>
        </w:rPr>
        <w:t xml:space="preserve"> </w:t>
      </w:r>
      <w:proofErr w:type="gramStart"/>
      <w:r w:rsidRPr="004D7718">
        <w:rPr>
          <w:rFonts w:ascii="Calibri" w:eastAsiaTheme="minorHAnsi" w:hAnsi="Calibri" w:cs="Calibri"/>
          <w:b/>
          <w:color w:val="000000"/>
          <w:szCs w:val="24"/>
          <w:lang w:eastAsia="en-US"/>
        </w:rPr>
        <w:t>January,</w:t>
      </w:r>
      <w:proofErr w:type="gramEnd"/>
      <w:r w:rsidRPr="004D7718">
        <w:rPr>
          <w:rFonts w:ascii="Calibri" w:eastAsiaTheme="minorHAnsi" w:hAnsi="Calibri" w:cs="Calibri"/>
          <w:b/>
          <w:color w:val="000000"/>
          <w:szCs w:val="24"/>
          <w:lang w:eastAsia="en-US"/>
        </w:rPr>
        <w:t xml:space="preserve"> 2011 will enter the scale at the minimum point</w:t>
      </w:r>
      <w:r w:rsidRPr="004D7718">
        <w:rPr>
          <w:rFonts w:ascii="Calibri" w:eastAsiaTheme="minorHAnsi" w:hAnsi="Calibri" w:cs="Calibri"/>
          <w:color w:val="000000"/>
          <w:szCs w:val="24"/>
          <w:lang w:eastAsia="en-US"/>
        </w:rPr>
        <w:t>.</w:t>
      </w:r>
    </w:p>
    <w:p w:rsidR="00B37C44" w:rsidRDefault="00B37C44" w:rsidP="001C7124">
      <w:pPr>
        <w:ind w:left="720"/>
        <w:jc w:val="both"/>
      </w:pPr>
    </w:p>
    <w:p w:rsidR="008A5DDE" w:rsidRPr="00B37C44" w:rsidRDefault="00B37C44" w:rsidP="001C7124">
      <w:pPr>
        <w:ind w:left="720"/>
        <w:jc w:val="both"/>
        <w:rPr>
          <w:rFonts w:asciiTheme="minorHAnsi" w:hAnsiTheme="minorHAnsi" w:cstheme="minorHAnsi"/>
          <w:szCs w:val="24"/>
        </w:rPr>
      </w:pPr>
      <w:r w:rsidRPr="00B37C44">
        <w:rPr>
          <w:rFonts w:asciiTheme="minorHAnsi" w:hAnsiTheme="minorHAnsi" w:cstheme="minorHAnsi"/>
        </w:rPr>
        <w:t>Rate of remuneration may be adjusted from time to time in line with Government Policy</w:t>
      </w:r>
    </w:p>
    <w:p w:rsidR="00B37C44" w:rsidRDefault="00B37C44" w:rsidP="001C7124">
      <w:pPr>
        <w:ind w:left="720"/>
        <w:jc w:val="both"/>
        <w:rPr>
          <w:rFonts w:asciiTheme="minorHAnsi" w:hAnsiTheme="minorHAnsi" w:cstheme="minorHAnsi"/>
          <w:szCs w:val="24"/>
        </w:rPr>
      </w:pPr>
    </w:p>
    <w:p w:rsidR="00B37C44" w:rsidRDefault="008A5DDE" w:rsidP="00B37C44">
      <w:pPr>
        <w:ind w:left="720"/>
        <w:jc w:val="both"/>
        <w:rPr>
          <w:rFonts w:asciiTheme="minorHAnsi" w:hAnsiTheme="minorHAnsi" w:cstheme="minorHAnsi"/>
          <w:szCs w:val="24"/>
        </w:rPr>
      </w:pPr>
      <w:r w:rsidRPr="00963F7D">
        <w:rPr>
          <w:rFonts w:asciiTheme="minorHAnsi" w:hAnsiTheme="minorHAnsi" w:cstheme="minorHAnsi"/>
          <w:szCs w:val="24"/>
        </w:rPr>
        <w:t>The salary shall be fully inclusive and shall be as determined from time to time.  The holder of the post shall pay to the local authority any fees or other monies (other than their inclusive salary) payable to and received by them by virtue of their post or in respect of services which they are required by or under any enactment to perform.</w:t>
      </w:r>
    </w:p>
    <w:p w:rsidR="00B37C44" w:rsidRDefault="00B37C44" w:rsidP="00B37C44">
      <w:pPr>
        <w:ind w:left="720"/>
        <w:jc w:val="both"/>
        <w:rPr>
          <w:rFonts w:asciiTheme="minorHAnsi" w:hAnsiTheme="minorHAnsi" w:cstheme="minorHAnsi"/>
          <w:szCs w:val="24"/>
        </w:rPr>
      </w:pPr>
    </w:p>
    <w:p w:rsidR="00B37C44" w:rsidRPr="006F78CD" w:rsidRDefault="00B37C44" w:rsidP="006F78CD">
      <w:pPr>
        <w:pStyle w:val="ListParagraph"/>
        <w:numPr>
          <w:ilvl w:val="0"/>
          <w:numId w:val="22"/>
        </w:numPr>
        <w:jc w:val="both"/>
        <w:rPr>
          <w:rFonts w:asciiTheme="minorHAnsi" w:hAnsiTheme="minorHAnsi" w:cstheme="minorHAnsi"/>
          <w:b/>
          <w:szCs w:val="24"/>
        </w:rPr>
      </w:pPr>
      <w:r w:rsidRPr="006F78CD">
        <w:rPr>
          <w:rFonts w:ascii="Calibri" w:eastAsiaTheme="minorHAnsi" w:hAnsi="Calibri" w:cs="Calibri"/>
          <w:b/>
          <w:color w:val="000000"/>
          <w:szCs w:val="24"/>
        </w:rPr>
        <w:t>Garda Vetting/Child Protection</w:t>
      </w:r>
      <w:r w:rsidRPr="006F78CD">
        <w:rPr>
          <w:rFonts w:asciiTheme="minorHAnsi" w:hAnsiTheme="minorHAnsi" w:cs="Calibri"/>
          <w:b/>
          <w:smallCaps/>
          <w:szCs w:val="24"/>
        </w:rPr>
        <w:t xml:space="preserve"> </w:t>
      </w:r>
    </w:p>
    <w:p w:rsidR="00B37C44" w:rsidRDefault="00B37C44" w:rsidP="00B37C44">
      <w:pPr>
        <w:ind w:left="720"/>
        <w:jc w:val="both"/>
        <w:rPr>
          <w:rFonts w:asciiTheme="minorHAnsi" w:hAnsiTheme="minorHAnsi" w:cs="Calibri"/>
          <w:szCs w:val="24"/>
        </w:rPr>
      </w:pPr>
      <w:r w:rsidRPr="00BE199B">
        <w:rPr>
          <w:rFonts w:asciiTheme="minorHAnsi" w:hAnsiTheme="minorHAnsi" w:cs="Calibri"/>
          <w:szCs w:val="24"/>
        </w:rPr>
        <w:t>Successful candidates may be subject to the Garda Vetting Procedures and will be required to complete Appendix V of the County Council’s Child Protection Policy.</w:t>
      </w:r>
    </w:p>
    <w:p w:rsidR="00B37C44" w:rsidRDefault="00B37C44" w:rsidP="00B37C44">
      <w:pPr>
        <w:ind w:left="720"/>
        <w:jc w:val="both"/>
        <w:rPr>
          <w:rFonts w:asciiTheme="minorHAnsi" w:hAnsiTheme="minorHAnsi" w:cs="Calibri"/>
          <w:szCs w:val="24"/>
        </w:rPr>
      </w:pPr>
    </w:p>
    <w:p w:rsidR="007413D9" w:rsidRPr="00B37C44" w:rsidRDefault="007413D9" w:rsidP="006F78CD">
      <w:pPr>
        <w:pStyle w:val="ListParagraph"/>
        <w:numPr>
          <w:ilvl w:val="0"/>
          <w:numId w:val="22"/>
        </w:numPr>
        <w:jc w:val="both"/>
        <w:rPr>
          <w:rFonts w:asciiTheme="minorHAnsi" w:hAnsiTheme="minorHAnsi" w:cstheme="minorHAnsi"/>
          <w:b/>
          <w:szCs w:val="24"/>
        </w:rPr>
      </w:pPr>
      <w:r>
        <w:rPr>
          <w:rFonts w:ascii="Calibri" w:eastAsiaTheme="minorHAnsi" w:hAnsi="Calibri" w:cs="Calibri"/>
          <w:b/>
          <w:color w:val="000000"/>
          <w:szCs w:val="24"/>
        </w:rPr>
        <w:t>Health</w:t>
      </w:r>
      <w:r w:rsidRPr="00B37C44">
        <w:rPr>
          <w:rFonts w:asciiTheme="minorHAnsi" w:hAnsiTheme="minorHAnsi" w:cs="Calibri"/>
          <w:b/>
          <w:smallCaps/>
          <w:szCs w:val="24"/>
        </w:rPr>
        <w:t xml:space="preserve"> </w:t>
      </w:r>
    </w:p>
    <w:p w:rsidR="007413D9" w:rsidRDefault="007413D9" w:rsidP="007413D9">
      <w:pPr>
        <w:ind w:left="720"/>
        <w:jc w:val="both"/>
        <w:rPr>
          <w:rFonts w:asciiTheme="minorHAnsi" w:hAnsiTheme="minorHAnsi" w:cs="Calibri"/>
          <w:szCs w:val="24"/>
        </w:rPr>
      </w:pPr>
      <w:r>
        <w:rPr>
          <w:rFonts w:asciiTheme="minorHAnsi" w:hAnsiTheme="minorHAnsi" w:cs="Calibri"/>
          <w:szCs w:val="24"/>
        </w:rPr>
        <w:t xml:space="preserve">For the purpose of satisfying the requirements as to health it will be necessary for successful candidates, before they are appointed, to undergo a medical examination by a qualified medical practitioner to be nominated by the local authority.  </w:t>
      </w:r>
    </w:p>
    <w:p w:rsidR="00772337" w:rsidRPr="00772337" w:rsidRDefault="00772337" w:rsidP="00772337"/>
    <w:p w:rsidR="00B37C44" w:rsidRPr="00772337" w:rsidRDefault="00772337" w:rsidP="006F78CD">
      <w:pPr>
        <w:pStyle w:val="ListParagraph"/>
        <w:numPr>
          <w:ilvl w:val="0"/>
          <w:numId w:val="22"/>
        </w:numPr>
        <w:jc w:val="both"/>
        <w:rPr>
          <w:rFonts w:asciiTheme="minorHAnsi" w:hAnsiTheme="minorHAnsi" w:cstheme="minorHAnsi"/>
          <w:b/>
          <w:szCs w:val="24"/>
        </w:rPr>
      </w:pPr>
      <w:r>
        <w:rPr>
          <w:rFonts w:ascii="Calibri" w:eastAsiaTheme="minorHAnsi" w:hAnsi="Calibri" w:cs="Calibri"/>
          <w:b/>
          <w:color w:val="000000"/>
          <w:szCs w:val="24"/>
        </w:rPr>
        <w:t>Annual Leave</w:t>
      </w:r>
    </w:p>
    <w:p w:rsidR="00B37C44" w:rsidRDefault="00B37C44" w:rsidP="00B37C44">
      <w:pPr>
        <w:pStyle w:val="BodyText"/>
        <w:ind w:left="720"/>
        <w:jc w:val="both"/>
        <w:rPr>
          <w:rFonts w:asciiTheme="minorHAnsi" w:hAnsiTheme="minorHAnsi" w:cs="Calibri"/>
          <w:sz w:val="24"/>
          <w:szCs w:val="24"/>
        </w:rPr>
      </w:pPr>
      <w:r>
        <w:rPr>
          <w:rFonts w:asciiTheme="minorHAnsi" w:hAnsiTheme="minorHAnsi" w:cs="Calibri"/>
          <w:sz w:val="24"/>
          <w:szCs w:val="24"/>
        </w:rPr>
        <w:t>The annual leave entitlement for this post will be 30 days per annum.</w:t>
      </w:r>
    </w:p>
    <w:p w:rsidR="00B37C44" w:rsidRPr="00BE199B" w:rsidRDefault="00B37C44" w:rsidP="00B37C44">
      <w:pPr>
        <w:pStyle w:val="BodyText"/>
        <w:ind w:left="720"/>
        <w:jc w:val="both"/>
        <w:rPr>
          <w:rFonts w:asciiTheme="minorHAnsi" w:hAnsiTheme="minorHAnsi" w:cs="Calibri"/>
          <w:sz w:val="24"/>
          <w:szCs w:val="24"/>
        </w:rPr>
      </w:pPr>
      <w:r w:rsidRPr="00BE199B">
        <w:rPr>
          <w:rFonts w:asciiTheme="minorHAnsi" w:hAnsiTheme="minorHAnsi" w:cs="Calibri"/>
          <w:sz w:val="24"/>
          <w:szCs w:val="24"/>
        </w:rPr>
        <w:t xml:space="preserve">Granting of annual leave, payment for annual leave and arrangement from public holidays will be governed by the provisions of the Organisation of Working Time Act, 1997. </w:t>
      </w:r>
    </w:p>
    <w:p w:rsidR="00B37C44" w:rsidRPr="00BE199B" w:rsidRDefault="00B37C44" w:rsidP="00B37C44">
      <w:pPr>
        <w:pStyle w:val="BodyText"/>
        <w:jc w:val="both"/>
        <w:rPr>
          <w:rFonts w:asciiTheme="minorHAnsi" w:hAnsiTheme="minorHAnsi" w:cs="Calibri"/>
          <w:b/>
          <w:smallCaps/>
          <w:sz w:val="24"/>
          <w:szCs w:val="24"/>
        </w:rPr>
      </w:pPr>
    </w:p>
    <w:p w:rsidR="00772337" w:rsidRPr="00772337" w:rsidRDefault="00772337" w:rsidP="006F78CD">
      <w:pPr>
        <w:pStyle w:val="ListParagraph"/>
        <w:numPr>
          <w:ilvl w:val="0"/>
          <w:numId w:val="22"/>
        </w:numPr>
        <w:jc w:val="both"/>
        <w:rPr>
          <w:rFonts w:asciiTheme="minorHAnsi" w:hAnsiTheme="minorHAnsi" w:cstheme="minorHAnsi"/>
          <w:b/>
          <w:szCs w:val="24"/>
        </w:rPr>
      </w:pPr>
      <w:r>
        <w:rPr>
          <w:rFonts w:ascii="Calibri" w:eastAsiaTheme="minorHAnsi" w:hAnsi="Calibri" w:cs="Calibri"/>
          <w:b/>
          <w:color w:val="000000"/>
          <w:szCs w:val="24"/>
        </w:rPr>
        <w:t>Working Hours</w:t>
      </w:r>
    </w:p>
    <w:p w:rsidR="00B37C44" w:rsidRPr="00BE199B" w:rsidRDefault="00B37C44" w:rsidP="00B37C44">
      <w:pPr>
        <w:ind w:left="720"/>
        <w:jc w:val="both"/>
        <w:rPr>
          <w:rFonts w:asciiTheme="minorHAnsi" w:hAnsiTheme="minorHAnsi" w:cs="Open Sans"/>
          <w:szCs w:val="24"/>
        </w:rPr>
      </w:pPr>
      <w:r w:rsidRPr="00BE199B">
        <w:rPr>
          <w:rFonts w:asciiTheme="minorHAnsi" w:hAnsiTheme="minorHAnsi" w:cs="Open Sans"/>
          <w:szCs w:val="24"/>
        </w:rPr>
        <w:t xml:space="preserve">The post entails a wide range of duties which require maximum flexibility and will be based on a </w:t>
      </w:r>
      <w:proofErr w:type="gramStart"/>
      <w:r w:rsidRPr="00BE199B">
        <w:rPr>
          <w:rFonts w:asciiTheme="minorHAnsi" w:hAnsiTheme="minorHAnsi" w:cs="Open Sans"/>
          <w:szCs w:val="24"/>
        </w:rPr>
        <w:t>37 hour</w:t>
      </w:r>
      <w:proofErr w:type="gramEnd"/>
      <w:r w:rsidRPr="00BE199B">
        <w:rPr>
          <w:rFonts w:asciiTheme="minorHAnsi" w:hAnsiTheme="minorHAnsi" w:cs="Open Sans"/>
          <w:szCs w:val="24"/>
        </w:rPr>
        <w:t xml:space="preserve"> week, involving regular evening and weekend attendance where necessary.</w:t>
      </w:r>
    </w:p>
    <w:p w:rsidR="00B37C44" w:rsidRDefault="00B37C44" w:rsidP="00B37C44">
      <w:pPr>
        <w:ind w:left="720"/>
        <w:jc w:val="both"/>
        <w:rPr>
          <w:rFonts w:asciiTheme="minorHAnsi" w:hAnsiTheme="minorHAnsi" w:cs="Open Sans"/>
          <w:szCs w:val="24"/>
        </w:rPr>
      </w:pPr>
    </w:p>
    <w:p w:rsidR="00772337" w:rsidRPr="00772337" w:rsidRDefault="00772337" w:rsidP="006F78CD">
      <w:pPr>
        <w:pStyle w:val="ListParagraph"/>
        <w:numPr>
          <w:ilvl w:val="0"/>
          <w:numId w:val="22"/>
        </w:numPr>
        <w:jc w:val="both"/>
        <w:rPr>
          <w:rFonts w:asciiTheme="minorHAnsi" w:hAnsiTheme="minorHAnsi" w:cstheme="minorHAnsi"/>
          <w:b/>
          <w:szCs w:val="24"/>
        </w:rPr>
      </w:pPr>
      <w:r>
        <w:rPr>
          <w:rFonts w:ascii="Calibri" w:eastAsiaTheme="minorHAnsi" w:hAnsi="Calibri" w:cs="Calibri"/>
          <w:b/>
          <w:color w:val="000000"/>
          <w:szCs w:val="24"/>
        </w:rPr>
        <w:t>Retirement</w:t>
      </w:r>
    </w:p>
    <w:p w:rsidR="00B37C44" w:rsidRPr="00BE199B" w:rsidRDefault="00B37C44" w:rsidP="00772337">
      <w:pPr>
        <w:pStyle w:val="BodyTextIndent"/>
        <w:ind w:left="720"/>
        <w:rPr>
          <w:rFonts w:asciiTheme="minorHAnsi" w:hAnsiTheme="minorHAnsi" w:cs="Calibri"/>
          <w:szCs w:val="24"/>
        </w:rPr>
      </w:pPr>
      <w:r w:rsidRPr="00BE199B">
        <w:rPr>
          <w:rFonts w:asciiTheme="minorHAnsi" w:hAnsiTheme="minorHAnsi" w:cs="Calibri"/>
          <w:szCs w:val="24"/>
        </w:rPr>
        <w:t>New Entrants to the Public Service on or after 1st January 2013 have a compulsory retirement age of 70 years under the provisions of the Public Service Pensions (Single Scheme &amp; Other Provisions Act 2012)</w:t>
      </w:r>
      <w:r>
        <w:rPr>
          <w:rFonts w:asciiTheme="minorHAnsi" w:hAnsiTheme="minorHAnsi" w:cs="Calibri"/>
          <w:szCs w:val="24"/>
        </w:rPr>
        <w:t>.</w:t>
      </w:r>
    </w:p>
    <w:p w:rsidR="00B37C44" w:rsidRPr="00BE199B" w:rsidRDefault="00B37C44" w:rsidP="00772337">
      <w:pPr>
        <w:pStyle w:val="BodyTextIndent"/>
        <w:ind w:left="720"/>
        <w:rPr>
          <w:rFonts w:asciiTheme="minorHAnsi" w:hAnsiTheme="minorHAnsi" w:cs="Calibri"/>
          <w:szCs w:val="24"/>
        </w:rPr>
      </w:pPr>
      <w:r w:rsidRPr="00BE199B">
        <w:rPr>
          <w:rFonts w:asciiTheme="minorHAnsi" w:hAnsiTheme="minorHAnsi" w:cs="Calibri"/>
          <w:szCs w:val="24"/>
        </w:rPr>
        <w:t xml:space="preserve">New entrants to the public service as defined in the Public Service Superannuation (Miscellaneous Provisions) Act 2004 do not have a mandatory retirement age. </w:t>
      </w:r>
    </w:p>
    <w:p w:rsidR="00B37C44" w:rsidRPr="00BE199B" w:rsidRDefault="00B37C44" w:rsidP="00B37C44">
      <w:pPr>
        <w:jc w:val="both"/>
        <w:rPr>
          <w:rFonts w:asciiTheme="minorHAnsi" w:hAnsiTheme="minorHAnsi" w:cs="Calibri"/>
          <w:szCs w:val="24"/>
        </w:rPr>
      </w:pPr>
    </w:p>
    <w:p w:rsidR="00B37C44" w:rsidRDefault="00B37C44" w:rsidP="00B37C44">
      <w:pPr>
        <w:ind w:left="720"/>
        <w:jc w:val="both"/>
        <w:rPr>
          <w:rFonts w:asciiTheme="minorHAnsi" w:hAnsiTheme="minorHAnsi" w:cs="Calibri"/>
          <w:szCs w:val="24"/>
        </w:rPr>
      </w:pPr>
      <w:r w:rsidRPr="00BE199B">
        <w:rPr>
          <w:rFonts w:asciiTheme="minorHAnsi" w:hAnsiTheme="minorHAnsi" w:cs="Calibri"/>
          <w:szCs w:val="24"/>
        </w:rPr>
        <w:t>Any candidate who is not a new entrant to the public service, as defined in the Public Service Superannuation (Miscellaneous Provisions) Act, 2004, is subject to a compulsory retirement age of 65 years.</w:t>
      </w:r>
    </w:p>
    <w:p w:rsidR="00772337" w:rsidRDefault="00772337" w:rsidP="00B37C44">
      <w:pPr>
        <w:ind w:left="720"/>
        <w:jc w:val="both"/>
        <w:rPr>
          <w:rFonts w:asciiTheme="minorHAnsi" w:hAnsiTheme="minorHAnsi" w:cs="Calibri"/>
          <w:szCs w:val="24"/>
        </w:rPr>
      </w:pPr>
    </w:p>
    <w:p w:rsidR="004D7718" w:rsidRPr="00BE199B" w:rsidRDefault="004D7718" w:rsidP="00B37C44">
      <w:pPr>
        <w:ind w:left="720"/>
        <w:jc w:val="both"/>
        <w:rPr>
          <w:rFonts w:asciiTheme="minorHAnsi" w:hAnsiTheme="minorHAnsi" w:cs="Calibri"/>
          <w:szCs w:val="24"/>
        </w:rPr>
      </w:pPr>
    </w:p>
    <w:p w:rsidR="00772337" w:rsidRPr="00772337" w:rsidRDefault="00772337" w:rsidP="006F78CD">
      <w:pPr>
        <w:pStyle w:val="ListParagraph"/>
        <w:numPr>
          <w:ilvl w:val="0"/>
          <w:numId w:val="22"/>
        </w:numPr>
        <w:jc w:val="both"/>
        <w:rPr>
          <w:rFonts w:asciiTheme="minorHAnsi" w:hAnsiTheme="minorHAnsi" w:cstheme="minorHAnsi"/>
          <w:b/>
          <w:szCs w:val="24"/>
        </w:rPr>
      </w:pPr>
      <w:r>
        <w:rPr>
          <w:rFonts w:asciiTheme="minorHAnsi" w:hAnsiTheme="minorHAnsi" w:cstheme="minorHAnsi"/>
          <w:b/>
          <w:szCs w:val="24"/>
        </w:rPr>
        <w:lastRenderedPageBreak/>
        <w:t>Recruitment</w:t>
      </w:r>
    </w:p>
    <w:p w:rsidR="00B37C44" w:rsidRDefault="00B37C44" w:rsidP="00A97EB9">
      <w:pPr>
        <w:pStyle w:val="BodyText"/>
        <w:keepLines/>
        <w:tabs>
          <w:tab w:val="clear" w:pos="-720"/>
          <w:tab w:val="clear" w:pos="0"/>
          <w:tab w:val="left" w:pos="2160"/>
        </w:tabs>
        <w:suppressAutoHyphens w:val="0"/>
        <w:ind w:left="720"/>
        <w:jc w:val="both"/>
        <w:rPr>
          <w:rFonts w:asciiTheme="minorHAnsi" w:hAnsiTheme="minorHAnsi" w:cs="Calibri"/>
          <w:sz w:val="24"/>
          <w:szCs w:val="24"/>
        </w:rPr>
      </w:pPr>
      <w:r w:rsidRPr="00BE199B">
        <w:rPr>
          <w:rFonts w:asciiTheme="minorHAnsi" w:hAnsiTheme="minorHAnsi" w:cs="Calibri"/>
          <w:sz w:val="24"/>
          <w:szCs w:val="24"/>
        </w:rPr>
        <w:t xml:space="preserve">Selection of candidates for appointment shall be by means of a </w:t>
      </w:r>
      <w:proofErr w:type="gramStart"/>
      <w:r>
        <w:rPr>
          <w:rFonts w:asciiTheme="minorHAnsi" w:hAnsiTheme="minorHAnsi" w:cs="Calibri"/>
          <w:sz w:val="24"/>
          <w:szCs w:val="24"/>
        </w:rPr>
        <w:t xml:space="preserve">competency </w:t>
      </w:r>
      <w:r w:rsidRPr="00BE199B">
        <w:rPr>
          <w:rFonts w:asciiTheme="minorHAnsi" w:hAnsiTheme="minorHAnsi" w:cs="Calibri"/>
          <w:sz w:val="24"/>
          <w:szCs w:val="24"/>
        </w:rPr>
        <w:t>based</w:t>
      </w:r>
      <w:proofErr w:type="gramEnd"/>
      <w:r w:rsidRPr="00BE199B">
        <w:rPr>
          <w:rFonts w:asciiTheme="minorHAnsi" w:hAnsiTheme="minorHAnsi" w:cs="Calibri"/>
          <w:sz w:val="24"/>
          <w:szCs w:val="24"/>
        </w:rPr>
        <w:t xml:space="preserve"> interview conducted by or on behalf of Monaghan County Council. </w:t>
      </w:r>
      <w:r>
        <w:rPr>
          <w:rFonts w:asciiTheme="minorHAnsi" w:hAnsiTheme="minorHAnsi" w:cs="Calibri"/>
          <w:sz w:val="24"/>
          <w:szCs w:val="24"/>
        </w:rPr>
        <w:t xml:space="preserve">Marks will be awarded under the following skill sets identified for the position of </w:t>
      </w:r>
      <w:r w:rsidR="00D135F5">
        <w:rPr>
          <w:rFonts w:asciiTheme="minorHAnsi" w:hAnsiTheme="minorHAnsi" w:cs="Calibri"/>
          <w:sz w:val="24"/>
          <w:szCs w:val="24"/>
        </w:rPr>
        <w:t>Procurement</w:t>
      </w:r>
      <w:r>
        <w:rPr>
          <w:rFonts w:asciiTheme="minorHAnsi" w:hAnsiTheme="minorHAnsi" w:cs="Calibri"/>
          <w:sz w:val="24"/>
          <w:szCs w:val="24"/>
        </w:rPr>
        <w:t xml:space="preserve"> </w:t>
      </w:r>
      <w:proofErr w:type="gramStart"/>
      <w:r>
        <w:rPr>
          <w:rFonts w:asciiTheme="minorHAnsi" w:hAnsiTheme="minorHAnsi" w:cs="Calibri"/>
          <w:sz w:val="24"/>
          <w:szCs w:val="24"/>
        </w:rPr>
        <w:t>Officer:-</w:t>
      </w:r>
      <w:proofErr w:type="gramEnd"/>
    </w:p>
    <w:p w:rsidR="00054A35" w:rsidRDefault="00054A35" w:rsidP="00A97EB9">
      <w:pPr>
        <w:pStyle w:val="ListParagraph"/>
        <w:numPr>
          <w:ilvl w:val="0"/>
          <w:numId w:val="15"/>
        </w:numPr>
        <w:rPr>
          <w:rFonts w:ascii="Calibri" w:hAnsi="Calibri"/>
          <w:szCs w:val="24"/>
        </w:rPr>
      </w:pPr>
      <w:r>
        <w:rPr>
          <w:rFonts w:ascii="Calibri" w:hAnsi="Calibri"/>
          <w:szCs w:val="24"/>
        </w:rPr>
        <w:t>Knowledge, Experience and Skills</w:t>
      </w:r>
    </w:p>
    <w:p w:rsidR="00A97EB9" w:rsidRPr="00091CAE" w:rsidRDefault="00CD50A9" w:rsidP="00A97EB9">
      <w:pPr>
        <w:pStyle w:val="ListParagraph"/>
        <w:numPr>
          <w:ilvl w:val="0"/>
          <w:numId w:val="15"/>
        </w:numPr>
        <w:rPr>
          <w:rFonts w:ascii="Calibri" w:hAnsi="Calibri"/>
          <w:szCs w:val="24"/>
        </w:rPr>
      </w:pPr>
      <w:r>
        <w:rPr>
          <w:rFonts w:ascii="Calibri" w:hAnsi="Calibri"/>
          <w:szCs w:val="24"/>
        </w:rPr>
        <w:t xml:space="preserve">Strategic </w:t>
      </w:r>
      <w:r w:rsidR="00A97EB9" w:rsidRPr="00091CAE">
        <w:rPr>
          <w:rFonts w:ascii="Calibri" w:hAnsi="Calibri"/>
          <w:szCs w:val="24"/>
        </w:rPr>
        <w:t>Management and Change</w:t>
      </w:r>
    </w:p>
    <w:p w:rsidR="00A97EB9" w:rsidRPr="00091CAE" w:rsidRDefault="00A97EB9" w:rsidP="00A97EB9">
      <w:pPr>
        <w:pStyle w:val="ListParagraph"/>
        <w:numPr>
          <w:ilvl w:val="0"/>
          <w:numId w:val="15"/>
        </w:numPr>
        <w:rPr>
          <w:rFonts w:ascii="Calibri" w:hAnsi="Calibri"/>
          <w:szCs w:val="24"/>
        </w:rPr>
      </w:pPr>
      <w:r w:rsidRPr="00091CAE">
        <w:rPr>
          <w:rFonts w:ascii="Calibri" w:hAnsi="Calibri"/>
          <w:szCs w:val="24"/>
        </w:rPr>
        <w:t>Delivering Results</w:t>
      </w:r>
      <w:r w:rsidR="004D7718">
        <w:rPr>
          <w:rFonts w:ascii="Calibri" w:hAnsi="Calibri"/>
          <w:szCs w:val="24"/>
        </w:rPr>
        <w:t xml:space="preserve"> and </w:t>
      </w:r>
      <w:r w:rsidRPr="00091CAE">
        <w:rPr>
          <w:rFonts w:ascii="Calibri" w:hAnsi="Calibri"/>
          <w:szCs w:val="24"/>
        </w:rPr>
        <w:t>Communicating Effectively</w:t>
      </w:r>
    </w:p>
    <w:p w:rsidR="00A97EB9" w:rsidRPr="00091CAE" w:rsidRDefault="00A97EB9" w:rsidP="00A97EB9">
      <w:pPr>
        <w:pStyle w:val="ListParagraph"/>
        <w:numPr>
          <w:ilvl w:val="0"/>
          <w:numId w:val="15"/>
        </w:numPr>
        <w:rPr>
          <w:rFonts w:ascii="Calibri" w:hAnsi="Calibri"/>
          <w:szCs w:val="24"/>
        </w:rPr>
      </w:pPr>
      <w:r w:rsidRPr="00091CAE">
        <w:rPr>
          <w:rFonts w:ascii="Calibri" w:hAnsi="Calibri"/>
          <w:szCs w:val="24"/>
        </w:rPr>
        <w:t>Leading and Motivating and Managing Performance</w:t>
      </w:r>
    </w:p>
    <w:p w:rsidR="00A97EB9" w:rsidRPr="00091CAE" w:rsidRDefault="00A97EB9" w:rsidP="00A97EB9">
      <w:pPr>
        <w:pStyle w:val="ListParagraph"/>
        <w:numPr>
          <w:ilvl w:val="0"/>
          <w:numId w:val="15"/>
        </w:numPr>
        <w:rPr>
          <w:rFonts w:ascii="Calibri" w:hAnsi="Calibri"/>
          <w:szCs w:val="24"/>
        </w:rPr>
      </w:pPr>
      <w:r w:rsidRPr="00091CAE">
        <w:rPr>
          <w:rFonts w:ascii="Calibri" w:hAnsi="Calibri"/>
          <w:szCs w:val="24"/>
        </w:rPr>
        <w:t>Personal Effectiveness</w:t>
      </w:r>
    </w:p>
    <w:p w:rsidR="00B37C44" w:rsidRPr="00BE199B" w:rsidRDefault="00B37C44" w:rsidP="00B37C44">
      <w:pPr>
        <w:keepLines/>
        <w:tabs>
          <w:tab w:val="left" w:pos="720"/>
          <w:tab w:val="left" w:pos="1440"/>
          <w:tab w:val="left" w:pos="2160"/>
        </w:tabs>
        <w:jc w:val="both"/>
        <w:rPr>
          <w:rFonts w:asciiTheme="minorHAnsi" w:hAnsiTheme="minorHAnsi" w:cs="Calibri"/>
          <w:szCs w:val="24"/>
        </w:rPr>
      </w:pPr>
      <w:r>
        <w:rPr>
          <w:rFonts w:asciiTheme="minorHAnsi" w:hAnsiTheme="minorHAnsi" w:cs="Calibri"/>
          <w:szCs w:val="24"/>
        </w:rPr>
        <w:tab/>
        <w:t xml:space="preserve">             </w:t>
      </w:r>
      <w:r>
        <w:rPr>
          <w:rFonts w:asciiTheme="minorHAnsi" w:hAnsiTheme="minorHAnsi" w:cs="Calibri"/>
          <w:szCs w:val="24"/>
        </w:rPr>
        <w:tab/>
      </w:r>
    </w:p>
    <w:p w:rsidR="00B37C44" w:rsidRDefault="00B37C44" w:rsidP="00B37C44">
      <w:pPr>
        <w:pStyle w:val="ListParagraph"/>
        <w:numPr>
          <w:ilvl w:val="0"/>
          <w:numId w:val="1"/>
        </w:numPr>
        <w:contextualSpacing/>
        <w:jc w:val="both"/>
        <w:rPr>
          <w:rFonts w:ascii="Calibri" w:hAnsi="Calibri"/>
          <w:szCs w:val="24"/>
        </w:rPr>
      </w:pPr>
      <w:r w:rsidRPr="00CB75D9">
        <w:rPr>
          <w:rFonts w:ascii="Calibri" w:hAnsi="Calibri"/>
          <w:szCs w:val="24"/>
        </w:rPr>
        <w:t xml:space="preserve">A panel may be formed </w:t>
      </w:r>
      <w:proofErr w:type="gramStart"/>
      <w:r w:rsidRPr="00CB75D9">
        <w:rPr>
          <w:rFonts w:ascii="Calibri" w:hAnsi="Calibri"/>
          <w:szCs w:val="24"/>
        </w:rPr>
        <w:t>on the basis of</w:t>
      </w:r>
      <w:proofErr w:type="gramEnd"/>
      <w:r w:rsidRPr="00CB75D9">
        <w:rPr>
          <w:rFonts w:ascii="Calibri" w:hAnsi="Calibri"/>
          <w:szCs w:val="24"/>
        </w:rPr>
        <w:t xml:space="preserve"> such interview.  Candidates whose names are on a panel and who satisfy the Local Authority that they are otherwise suitable for employment may within the life of the panel be appointed as appropriate vacancies arise.</w:t>
      </w:r>
    </w:p>
    <w:p w:rsidR="00B37C44" w:rsidRPr="00CB75D9" w:rsidRDefault="00B37C44" w:rsidP="00B37C44">
      <w:pPr>
        <w:ind w:left="720"/>
        <w:jc w:val="both"/>
        <w:rPr>
          <w:rFonts w:ascii="Calibri" w:hAnsi="Calibri"/>
          <w:szCs w:val="24"/>
        </w:rPr>
      </w:pPr>
    </w:p>
    <w:p w:rsidR="00B37C44" w:rsidRPr="00CB75D9" w:rsidRDefault="00B37C44" w:rsidP="00B37C44">
      <w:pPr>
        <w:pStyle w:val="BodyText"/>
        <w:keepLines/>
        <w:numPr>
          <w:ilvl w:val="0"/>
          <w:numId w:val="1"/>
        </w:numPr>
        <w:tabs>
          <w:tab w:val="clear" w:pos="-720"/>
          <w:tab w:val="clear" w:pos="0"/>
          <w:tab w:val="left" w:pos="2160"/>
        </w:tabs>
        <w:suppressAutoHyphens w:val="0"/>
        <w:overflowPunct w:val="0"/>
        <w:autoSpaceDE w:val="0"/>
        <w:autoSpaceDN w:val="0"/>
        <w:adjustRightInd w:val="0"/>
        <w:jc w:val="both"/>
        <w:textAlignment w:val="baseline"/>
        <w:rPr>
          <w:rFonts w:asciiTheme="minorHAnsi" w:hAnsiTheme="minorHAnsi" w:cs="Calibri"/>
          <w:sz w:val="24"/>
          <w:szCs w:val="24"/>
        </w:rPr>
      </w:pPr>
      <w:r w:rsidRPr="00CB75D9">
        <w:rPr>
          <w:rFonts w:asciiTheme="minorHAnsi" w:hAnsiTheme="minorHAnsi" w:cs="Calibri"/>
          <w:sz w:val="24"/>
          <w:szCs w:val="24"/>
        </w:rPr>
        <w:t xml:space="preserve"> Applicants may be short-listed </w:t>
      </w:r>
      <w:proofErr w:type="gramStart"/>
      <w:r w:rsidRPr="00CB75D9">
        <w:rPr>
          <w:rFonts w:asciiTheme="minorHAnsi" w:hAnsiTheme="minorHAnsi" w:cs="Calibri"/>
          <w:sz w:val="24"/>
          <w:szCs w:val="24"/>
        </w:rPr>
        <w:t>on the basis of</w:t>
      </w:r>
      <w:proofErr w:type="gramEnd"/>
      <w:r w:rsidRPr="00CB75D9">
        <w:rPr>
          <w:rFonts w:asciiTheme="minorHAnsi" w:hAnsiTheme="minorHAnsi" w:cs="Calibri"/>
          <w:sz w:val="24"/>
          <w:szCs w:val="24"/>
        </w:rPr>
        <w:t xml:space="preserve"> information supplied on the Application Form and supporting documentation submitted, and only candidates shortlisted will be called for interview.</w:t>
      </w:r>
    </w:p>
    <w:p w:rsidR="00B37C44" w:rsidRDefault="00B37C44" w:rsidP="00B37C44">
      <w:pPr>
        <w:pStyle w:val="ListParagraph"/>
        <w:rPr>
          <w:rFonts w:asciiTheme="minorHAnsi" w:hAnsiTheme="minorHAnsi" w:cs="Calibri"/>
          <w:szCs w:val="24"/>
        </w:rPr>
      </w:pPr>
    </w:p>
    <w:p w:rsidR="00B37C44" w:rsidRPr="00BE199B" w:rsidRDefault="00B37C44" w:rsidP="00B37C44">
      <w:pPr>
        <w:keepLines/>
        <w:tabs>
          <w:tab w:val="left" w:pos="720"/>
          <w:tab w:val="right" w:pos="1530"/>
          <w:tab w:val="left" w:pos="2160"/>
        </w:tabs>
        <w:jc w:val="both"/>
        <w:rPr>
          <w:rFonts w:asciiTheme="minorHAnsi" w:hAnsiTheme="minorHAnsi" w:cs="Calibri"/>
          <w:b/>
          <w:szCs w:val="24"/>
        </w:rPr>
      </w:pPr>
    </w:p>
    <w:p w:rsidR="00772337" w:rsidRPr="00772337" w:rsidRDefault="00772337" w:rsidP="006F78CD">
      <w:pPr>
        <w:pStyle w:val="ListParagraph"/>
        <w:numPr>
          <w:ilvl w:val="0"/>
          <w:numId w:val="22"/>
        </w:numPr>
        <w:jc w:val="both"/>
        <w:rPr>
          <w:rFonts w:asciiTheme="minorHAnsi" w:hAnsiTheme="minorHAnsi" w:cstheme="minorHAnsi"/>
          <w:b/>
          <w:szCs w:val="24"/>
        </w:rPr>
      </w:pPr>
      <w:r>
        <w:rPr>
          <w:rFonts w:ascii="Calibri" w:eastAsiaTheme="minorHAnsi" w:hAnsi="Calibri" w:cs="Calibri"/>
          <w:b/>
          <w:color w:val="000000"/>
          <w:szCs w:val="24"/>
        </w:rPr>
        <w:t>Acceptance of Offer of Employment</w:t>
      </w:r>
    </w:p>
    <w:p w:rsidR="00B37C44" w:rsidRPr="00BE199B" w:rsidRDefault="00B37C44" w:rsidP="00B37C44">
      <w:pPr>
        <w:keepLines/>
        <w:tabs>
          <w:tab w:val="right" w:pos="1260"/>
          <w:tab w:val="left" w:pos="2160"/>
        </w:tabs>
        <w:ind w:left="660" w:hanging="660"/>
        <w:jc w:val="both"/>
        <w:rPr>
          <w:rFonts w:asciiTheme="minorHAnsi" w:hAnsiTheme="minorHAnsi" w:cs="Calibri"/>
          <w:szCs w:val="24"/>
        </w:rPr>
      </w:pPr>
      <w:r w:rsidRPr="00BE199B">
        <w:rPr>
          <w:rFonts w:asciiTheme="minorHAnsi" w:hAnsiTheme="minorHAnsi" w:cs="Calibri"/>
          <w:b/>
          <w:szCs w:val="24"/>
        </w:rPr>
        <w:tab/>
      </w:r>
      <w:r w:rsidRPr="00BE199B">
        <w:rPr>
          <w:rFonts w:asciiTheme="minorHAnsi" w:hAnsiTheme="minorHAnsi" w:cs="Calibri"/>
          <w:szCs w:val="24"/>
        </w:rPr>
        <w:t>Monaghan County Council shall require persons to whom appointments are offered to take up such appointments within a period of not more than one month and if they fail to take up the appointment within such period or such longer period as the local authority in its absolute discretion may determine, Monaghan County Council shall not appoint them.</w:t>
      </w:r>
    </w:p>
    <w:p w:rsidR="00B37C44" w:rsidRPr="00BE199B" w:rsidRDefault="00B37C44" w:rsidP="00B37C44">
      <w:pPr>
        <w:jc w:val="both"/>
        <w:rPr>
          <w:rFonts w:asciiTheme="minorHAnsi" w:hAnsiTheme="minorHAnsi" w:cs="Calibri"/>
          <w:szCs w:val="24"/>
        </w:rPr>
      </w:pPr>
    </w:p>
    <w:p w:rsidR="00772337" w:rsidRPr="00772337" w:rsidRDefault="00772337" w:rsidP="006F78CD">
      <w:pPr>
        <w:pStyle w:val="ListParagraph"/>
        <w:numPr>
          <w:ilvl w:val="0"/>
          <w:numId w:val="22"/>
        </w:numPr>
        <w:jc w:val="both"/>
        <w:rPr>
          <w:rFonts w:asciiTheme="minorHAnsi" w:hAnsiTheme="minorHAnsi" w:cstheme="minorHAnsi"/>
          <w:b/>
          <w:szCs w:val="24"/>
        </w:rPr>
      </w:pPr>
      <w:r>
        <w:rPr>
          <w:rFonts w:ascii="Calibri" w:eastAsiaTheme="minorHAnsi" w:hAnsi="Calibri" w:cs="Calibri"/>
          <w:b/>
          <w:color w:val="000000"/>
          <w:szCs w:val="24"/>
        </w:rPr>
        <w:t xml:space="preserve">Restrictions on Eligibility </w:t>
      </w:r>
    </w:p>
    <w:p w:rsidR="00B37C44" w:rsidRPr="007A6444" w:rsidRDefault="00B37C44" w:rsidP="00B37C44">
      <w:pPr>
        <w:tabs>
          <w:tab w:val="left" w:pos="-720"/>
        </w:tabs>
        <w:ind w:left="709" w:hanging="709"/>
        <w:jc w:val="both"/>
        <w:rPr>
          <w:rFonts w:asciiTheme="minorHAnsi" w:hAnsiTheme="minorHAnsi" w:cs="Calibri"/>
          <w:szCs w:val="24"/>
        </w:rPr>
      </w:pPr>
      <w:r>
        <w:rPr>
          <w:rFonts w:asciiTheme="minorHAnsi" w:hAnsiTheme="minorHAnsi" w:cs="Calibri"/>
          <w:szCs w:val="24"/>
        </w:rPr>
        <w:tab/>
      </w:r>
      <w:r w:rsidRPr="007A6444">
        <w:rPr>
          <w:rFonts w:asciiTheme="minorHAnsi" w:hAnsiTheme="minorHAnsi" w:cs="Calibri"/>
          <w:szCs w:val="24"/>
        </w:rPr>
        <w:t xml:space="preserve">Candidates should note that anyone who has taken part in the public service early retirement schemes set out below is not eligible to take part in this competition.  </w:t>
      </w:r>
    </w:p>
    <w:p w:rsidR="00B37C44" w:rsidRPr="007A6444" w:rsidRDefault="00B37C44" w:rsidP="00B37C44">
      <w:pPr>
        <w:tabs>
          <w:tab w:val="left" w:pos="-720"/>
        </w:tabs>
        <w:ind w:left="709" w:hanging="709"/>
        <w:jc w:val="both"/>
        <w:rPr>
          <w:rFonts w:asciiTheme="minorHAnsi" w:hAnsiTheme="minorHAnsi" w:cs="Calibri"/>
          <w:szCs w:val="24"/>
        </w:rPr>
      </w:pPr>
    </w:p>
    <w:p w:rsidR="00B37C44" w:rsidRPr="007A6444" w:rsidRDefault="00B37C44" w:rsidP="00B37C44">
      <w:pPr>
        <w:tabs>
          <w:tab w:val="left" w:pos="-720"/>
        </w:tabs>
        <w:jc w:val="both"/>
        <w:rPr>
          <w:rFonts w:asciiTheme="minorHAnsi" w:hAnsiTheme="minorHAnsi" w:cs="Calibri"/>
          <w:b/>
          <w:szCs w:val="24"/>
        </w:rPr>
      </w:pPr>
      <w:r>
        <w:rPr>
          <w:rFonts w:asciiTheme="minorHAnsi" w:hAnsiTheme="minorHAnsi" w:cs="Calibri"/>
          <w:b/>
          <w:szCs w:val="24"/>
        </w:rPr>
        <w:tab/>
      </w:r>
      <w:r w:rsidRPr="007A6444">
        <w:rPr>
          <w:rFonts w:asciiTheme="minorHAnsi" w:hAnsiTheme="minorHAnsi" w:cs="Calibri"/>
          <w:b/>
          <w:szCs w:val="24"/>
        </w:rPr>
        <w:t>Incentivised Scheme for Early Retirement (ISER):</w:t>
      </w:r>
    </w:p>
    <w:p w:rsidR="00B37C44" w:rsidRDefault="00B37C44" w:rsidP="00B37C44">
      <w:pPr>
        <w:tabs>
          <w:tab w:val="left" w:pos="-720"/>
        </w:tabs>
        <w:ind w:left="709" w:hanging="709"/>
        <w:jc w:val="both"/>
        <w:rPr>
          <w:rFonts w:asciiTheme="minorHAnsi" w:hAnsiTheme="minorHAnsi" w:cs="Calibri"/>
          <w:szCs w:val="24"/>
        </w:rPr>
      </w:pPr>
      <w:r>
        <w:rPr>
          <w:rFonts w:asciiTheme="minorHAnsi" w:hAnsiTheme="minorHAnsi" w:cs="Calibri"/>
          <w:szCs w:val="24"/>
        </w:rPr>
        <w:tab/>
      </w:r>
      <w:r w:rsidRPr="007A6444">
        <w:rPr>
          <w:rFonts w:asciiTheme="minorHAnsi" w:hAnsiTheme="minorHAnsi" w:cs="Calibri"/>
          <w:szCs w:val="24"/>
        </w:rPr>
        <w:t>It is a condition of the Incentivised Scheme for Early Retirement (ISER) as set out in Department of Finance Circular 12/09 that retirees, under that Scheme, are debarred</w:t>
      </w:r>
      <w:r>
        <w:rPr>
          <w:rFonts w:asciiTheme="minorHAnsi" w:hAnsiTheme="minorHAnsi" w:cs="Calibri"/>
          <w:szCs w:val="24"/>
        </w:rPr>
        <w:t xml:space="preserve"> </w:t>
      </w:r>
      <w:r w:rsidRPr="007A6444">
        <w:rPr>
          <w:rFonts w:asciiTheme="minorHAnsi" w:hAnsiTheme="minorHAnsi" w:cs="Calibri"/>
          <w:szCs w:val="24"/>
        </w:rPr>
        <w:t>from applying for another position in the same employment of the same sector.</w:t>
      </w:r>
      <w:r>
        <w:rPr>
          <w:rFonts w:asciiTheme="minorHAnsi" w:hAnsiTheme="minorHAnsi" w:cs="Calibri"/>
          <w:szCs w:val="24"/>
        </w:rPr>
        <w:t xml:space="preserve"> </w:t>
      </w:r>
      <w:r w:rsidRPr="007A6444">
        <w:rPr>
          <w:rFonts w:asciiTheme="minorHAnsi" w:hAnsiTheme="minorHAnsi" w:cs="Calibri"/>
          <w:szCs w:val="24"/>
        </w:rPr>
        <w:t xml:space="preserve">Therefore, such retirees may not apply for this position.  </w:t>
      </w:r>
    </w:p>
    <w:p w:rsidR="00772337" w:rsidRPr="007A6444" w:rsidRDefault="00772337" w:rsidP="00B37C44">
      <w:pPr>
        <w:tabs>
          <w:tab w:val="left" w:pos="-720"/>
        </w:tabs>
        <w:ind w:left="709" w:hanging="709"/>
        <w:jc w:val="both"/>
        <w:rPr>
          <w:rFonts w:asciiTheme="minorHAnsi" w:hAnsiTheme="minorHAnsi" w:cs="Calibri"/>
          <w:szCs w:val="24"/>
        </w:rPr>
      </w:pPr>
    </w:p>
    <w:p w:rsidR="00B37C44" w:rsidRPr="007A6444" w:rsidRDefault="00B37C44" w:rsidP="00B37C44">
      <w:pPr>
        <w:tabs>
          <w:tab w:val="left" w:pos="-720"/>
        </w:tabs>
        <w:jc w:val="both"/>
        <w:rPr>
          <w:rFonts w:asciiTheme="minorHAnsi" w:hAnsiTheme="minorHAnsi" w:cs="Calibri"/>
          <w:szCs w:val="24"/>
        </w:rPr>
      </w:pPr>
      <w:r>
        <w:rPr>
          <w:rFonts w:asciiTheme="minorHAnsi" w:hAnsiTheme="minorHAnsi" w:cs="Calibri"/>
          <w:b/>
          <w:szCs w:val="24"/>
        </w:rPr>
        <w:tab/>
      </w:r>
      <w:r w:rsidRPr="007A6444">
        <w:rPr>
          <w:rFonts w:asciiTheme="minorHAnsi" w:hAnsiTheme="minorHAnsi" w:cs="Calibri"/>
          <w:b/>
          <w:szCs w:val="24"/>
        </w:rPr>
        <w:t>Department</w:t>
      </w:r>
      <w:r w:rsidRPr="007A6444">
        <w:rPr>
          <w:rFonts w:asciiTheme="minorHAnsi" w:hAnsiTheme="minorHAnsi" w:cs="Calibri"/>
          <w:szCs w:val="24"/>
        </w:rPr>
        <w:t xml:space="preserve"> </w:t>
      </w:r>
      <w:r w:rsidRPr="007A6444">
        <w:rPr>
          <w:rFonts w:asciiTheme="minorHAnsi" w:hAnsiTheme="minorHAnsi" w:cs="Calibri"/>
          <w:b/>
          <w:szCs w:val="24"/>
        </w:rPr>
        <w:t>of Health and Children Circular (7/2010):</w:t>
      </w:r>
    </w:p>
    <w:p w:rsidR="00B37C44" w:rsidRPr="007A6444" w:rsidRDefault="00B37C44" w:rsidP="00B37C44">
      <w:pPr>
        <w:tabs>
          <w:tab w:val="left" w:pos="-720"/>
        </w:tabs>
        <w:ind w:left="709" w:hanging="709"/>
        <w:jc w:val="both"/>
        <w:rPr>
          <w:rFonts w:asciiTheme="minorHAnsi" w:hAnsiTheme="minorHAnsi" w:cs="Calibri"/>
          <w:szCs w:val="24"/>
        </w:rPr>
      </w:pPr>
      <w:r>
        <w:rPr>
          <w:rFonts w:asciiTheme="minorHAnsi" w:hAnsiTheme="minorHAnsi" w:cs="Calibri"/>
          <w:szCs w:val="24"/>
        </w:rPr>
        <w:tab/>
      </w:r>
      <w:r w:rsidRPr="007A6444">
        <w:rPr>
          <w:rFonts w:asciiTheme="minorHAnsi" w:hAnsiTheme="minorHAnsi" w:cs="Calibri"/>
          <w:szCs w:val="24"/>
        </w:rPr>
        <w:t>The Department of Health Circular 7/2010 dated 1 November 2010 introduced a Targeted Voluntary Early Retirement (VER) Scheme and Voluntary Redundancy Schemes (VRS).  It is a condition of the VER scheme that persons availing of the scheme will not be</w:t>
      </w:r>
      <w:r>
        <w:rPr>
          <w:rFonts w:asciiTheme="minorHAnsi" w:hAnsiTheme="minorHAnsi" w:cs="Calibri"/>
          <w:szCs w:val="24"/>
        </w:rPr>
        <w:t xml:space="preserve"> </w:t>
      </w:r>
      <w:r w:rsidRPr="007A6444">
        <w:rPr>
          <w:rFonts w:asciiTheme="minorHAnsi" w:hAnsiTheme="minorHAnsi" w:cs="Calibri"/>
          <w:szCs w:val="24"/>
        </w:rPr>
        <w:t>eligible for re-employment in the public health sector or in the wider public service or in</w:t>
      </w:r>
      <w:r>
        <w:rPr>
          <w:rFonts w:asciiTheme="minorHAnsi" w:hAnsiTheme="minorHAnsi" w:cs="Calibri"/>
          <w:szCs w:val="24"/>
        </w:rPr>
        <w:t xml:space="preserve"> </w:t>
      </w:r>
      <w:r w:rsidRPr="007A6444">
        <w:rPr>
          <w:rFonts w:asciiTheme="minorHAnsi" w:hAnsiTheme="minorHAnsi" w:cs="Calibri"/>
          <w:szCs w:val="24"/>
        </w:rPr>
        <w:t xml:space="preserve">a body wholly or mainly funded from public funds.  </w:t>
      </w:r>
    </w:p>
    <w:p w:rsidR="00B37C44" w:rsidRPr="007A6444" w:rsidRDefault="00B37C44" w:rsidP="00B37C44">
      <w:pPr>
        <w:tabs>
          <w:tab w:val="left" w:pos="-720"/>
        </w:tabs>
        <w:ind w:left="709" w:hanging="709"/>
        <w:jc w:val="both"/>
        <w:rPr>
          <w:rFonts w:asciiTheme="minorHAnsi" w:hAnsiTheme="minorHAnsi" w:cs="Calibri"/>
          <w:szCs w:val="24"/>
        </w:rPr>
      </w:pPr>
    </w:p>
    <w:p w:rsidR="00B37C44" w:rsidRPr="007A6444" w:rsidRDefault="00B37C44" w:rsidP="00B37C44">
      <w:pPr>
        <w:tabs>
          <w:tab w:val="left" w:pos="-720"/>
        </w:tabs>
        <w:ind w:left="709" w:hanging="709"/>
        <w:jc w:val="both"/>
        <w:rPr>
          <w:rFonts w:asciiTheme="minorHAnsi" w:hAnsiTheme="minorHAnsi" w:cs="Calibri"/>
          <w:szCs w:val="24"/>
        </w:rPr>
      </w:pPr>
      <w:r>
        <w:rPr>
          <w:rFonts w:asciiTheme="minorHAnsi" w:hAnsiTheme="minorHAnsi" w:cs="Calibri"/>
          <w:szCs w:val="24"/>
        </w:rPr>
        <w:tab/>
      </w:r>
      <w:r w:rsidRPr="007A6444">
        <w:rPr>
          <w:rFonts w:asciiTheme="minorHAnsi" w:hAnsiTheme="minorHAnsi" w:cs="Calibri"/>
          <w:szCs w:val="24"/>
        </w:rPr>
        <w:t>The same prohibition on re-employment applies under the VRS, except that the prohibition is for a period of 7 years, after which time any re-employment will require</w:t>
      </w:r>
      <w:r>
        <w:rPr>
          <w:rFonts w:asciiTheme="minorHAnsi" w:hAnsiTheme="minorHAnsi" w:cs="Calibri"/>
          <w:szCs w:val="24"/>
        </w:rPr>
        <w:t xml:space="preserve"> </w:t>
      </w:r>
      <w:r w:rsidRPr="007A6444">
        <w:rPr>
          <w:rFonts w:asciiTheme="minorHAnsi" w:hAnsiTheme="minorHAnsi" w:cs="Calibri"/>
          <w:szCs w:val="24"/>
        </w:rPr>
        <w:t>the approval of the Minister for Public Expenditure and Reform.  People who availed of</w:t>
      </w:r>
      <w:r>
        <w:rPr>
          <w:rFonts w:asciiTheme="minorHAnsi" w:hAnsiTheme="minorHAnsi" w:cs="Calibri"/>
          <w:szCs w:val="24"/>
        </w:rPr>
        <w:t xml:space="preserve"> </w:t>
      </w:r>
      <w:r w:rsidRPr="007A6444">
        <w:rPr>
          <w:rFonts w:asciiTheme="minorHAnsi" w:hAnsiTheme="minorHAnsi" w:cs="Calibri"/>
          <w:szCs w:val="24"/>
        </w:rPr>
        <w:t xml:space="preserve">either of these schemes are not eligible to compete in this competition.  </w:t>
      </w:r>
    </w:p>
    <w:p w:rsidR="00B37C44" w:rsidRDefault="00B37C44" w:rsidP="00B37C44">
      <w:pPr>
        <w:tabs>
          <w:tab w:val="left" w:pos="-720"/>
        </w:tabs>
        <w:ind w:left="851" w:hanging="851"/>
        <w:jc w:val="both"/>
        <w:rPr>
          <w:rFonts w:asciiTheme="minorHAnsi" w:hAnsiTheme="minorHAnsi" w:cs="Calibri"/>
          <w:szCs w:val="24"/>
        </w:rPr>
      </w:pPr>
    </w:p>
    <w:p w:rsidR="004D7718" w:rsidRDefault="004D7718" w:rsidP="00B37C44">
      <w:pPr>
        <w:tabs>
          <w:tab w:val="left" w:pos="-720"/>
        </w:tabs>
        <w:ind w:left="851" w:hanging="851"/>
        <w:jc w:val="both"/>
        <w:rPr>
          <w:rFonts w:asciiTheme="minorHAnsi" w:hAnsiTheme="minorHAnsi" w:cs="Calibri"/>
          <w:szCs w:val="24"/>
        </w:rPr>
      </w:pPr>
    </w:p>
    <w:p w:rsidR="004D7718" w:rsidRPr="007A6444" w:rsidRDefault="004D7718" w:rsidP="00B37C44">
      <w:pPr>
        <w:tabs>
          <w:tab w:val="left" w:pos="-720"/>
        </w:tabs>
        <w:ind w:left="851" w:hanging="851"/>
        <w:jc w:val="both"/>
        <w:rPr>
          <w:rFonts w:asciiTheme="minorHAnsi" w:hAnsiTheme="minorHAnsi" w:cs="Calibri"/>
          <w:szCs w:val="24"/>
        </w:rPr>
      </w:pPr>
    </w:p>
    <w:p w:rsidR="00B37C44" w:rsidRPr="007A6444" w:rsidRDefault="00B37C44" w:rsidP="00B37C44">
      <w:pPr>
        <w:ind w:firstLine="709"/>
        <w:jc w:val="both"/>
        <w:rPr>
          <w:rFonts w:asciiTheme="minorHAnsi" w:hAnsiTheme="minorHAnsi"/>
          <w:b/>
          <w:szCs w:val="24"/>
        </w:rPr>
      </w:pPr>
      <w:r w:rsidRPr="007A6444">
        <w:rPr>
          <w:rFonts w:asciiTheme="minorHAnsi" w:hAnsiTheme="minorHAnsi"/>
          <w:b/>
          <w:szCs w:val="24"/>
        </w:rPr>
        <w:t xml:space="preserve">Declaration: </w:t>
      </w:r>
    </w:p>
    <w:p w:rsidR="00772337" w:rsidRDefault="00B37C44" w:rsidP="00772337">
      <w:pPr>
        <w:ind w:left="709"/>
        <w:jc w:val="both"/>
        <w:rPr>
          <w:rFonts w:asciiTheme="minorHAnsi" w:hAnsiTheme="minorHAnsi"/>
          <w:szCs w:val="24"/>
        </w:rPr>
      </w:pPr>
      <w:r w:rsidRPr="007A6444">
        <w:rPr>
          <w:rFonts w:asciiTheme="minorHAnsi" w:hAnsiTheme="minorHAnsi"/>
          <w:szCs w:val="24"/>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rsidR="00772337" w:rsidRDefault="00772337" w:rsidP="00772337">
      <w:pPr>
        <w:ind w:left="709"/>
        <w:jc w:val="both"/>
        <w:rPr>
          <w:rFonts w:asciiTheme="minorHAnsi" w:hAnsiTheme="minorHAnsi"/>
          <w:szCs w:val="24"/>
        </w:rPr>
      </w:pPr>
    </w:p>
    <w:p w:rsidR="00772337" w:rsidRPr="00772337" w:rsidRDefault="00772337" w:rsidP="006F78CD">
      <w:pPr>
        <w:pStyle w:val="ListParagraph"/>
        <w:numPr>
          <w:ilvl w:val="0"/>
          <w:numId w:val="22"/>
        </w:numPr>
        <w:jc w:val="both"/>
        <w:rPr>
          <w:rFonts w:asciiTheme="minorHAnsi" w:hAnsiTheme="minorHAnsi" w:cstheme="minorHAnsi"/>
          <w:b/>
          <w:szCs w:val="24"/>
        </w:rPr>
      </w:pPr>
      <w:r>
        <w:rPr>
          <w:rFonts w:ascii="Calibri" w:eastAsiaTheme="minorHAnsi" w:hAnsi="Calibri" w:cs="Calibri"/>
          <w:b/>
          <w:color w:val="000000"/>
          <w:szCs w:val="24"/>
        </w:rPr>
        <w:t>Drivers Licence</w:t>
      </w:r>
    </w:p>
    <w:p w:rsidR="00772337" w:rsidRDefault="00B37C44" w:rsidP="00772337">
      <w:pPr>
        <w:ind w:left="720"/>
        <w:jc w:val="both"/>
        <w:rPr>
          <w:rFonts w:asciiTheme="minorHAnsi" w:hAnsiTheme="minorHAnsi" w:cs="Calibri"/>
          <w:b/>
          <w:smallCaps/>
          <w:szCs w:val="24"/>
          <w:u w:val="single"/>
        </w:rPr>
      </w:pPr>
      <w:r w:rsidRPr="00BE199B">
        <w:rPr>
          <w:rFonts w:asciiTheme="minorHAnsi" w:hAnsiTheme="minorHAnsi" w:cs="Open Sans"/>
          <w:szCs w:val="24"/>
        </w:rPr>
        <w:t>The holder of the post shall hold a full driving licence for Class B vehicles free from endorsement/disqualification. When required to do so holders of office shall drive a motor car in the course of their duties and for this purpose provide and maintain a motor car to the satisfaction of the Local Authority</w:t>
      </w:r>
    </w:p>
    <w:p w:rsidR="00772337" w:rsidRDefault="00772337" w:rsidP="00772337">
      <w:pPr>
        <w:jc w:val="both"/>
        <w:rPr>
          <w:rFonts w:asciiTheme="minorHAnsi" w:hAnsiTheme="minorHAnsi" w:cs="Calibri"/>
          <w:b/>
          <w:smallCaps/>
          <w:szCs w:val="24"/>
          <w:u w:val="single"/>
        </w:rPr>
      </w:pPr>
    </w:p>
    <w:p w:rsidR="00772337" w:rsidRPr="00772337" w:rsidRDefault="00772337" w:rsidP="006F78CD">
      <w:pPr>
        <w:pStyle w:val="ListParagraph"/>
        <w:numPr>
          <w:ilvl w:val="0"/>
          <w:numId w:val="22"/>
        </w:numPr>
        <w:jc w:val="both"/>
        <w:rPr>
          <w:rFonts w:asciiTheme="minorHAnsi" w:hAnsiTheme="minorHAnsi" w:cstheme="minorHAnsi"/>
          <w:b/>
          <w:szCs w:val="24"/>
        </w:rPr>
      </w:pPr>
      <w:r>
        <w:rPr>
          <w:rFonts w:ascii="Calibri" w:eastAsiaTheme="minorHAnsi" w:hAnsi="Calibri" w:cs="Calibri"/>
          <w:b/>
          <w:color w:val="000000"/>
          <w:szCs w:val="24"/>
        </w:rPr>
        <w:t>Receipt of Application Forms</w:t>
      </w:r>
    </w:p>
    <w:p w:rsidR="00B37C44" w:rsidRPr="00BE199B" w:rsidRDefault="00B37C44" w:rsidP="00B37C44">
      <w:pPr>
        <w:ind w:left="720"/>
        <w:jc w:val="both"/>
        <w:rPr>
          <w:rFonts w:asciiTheme="minorHAnsi" w:hAnsiTheme="minorHAnsi" w:cs="Calibri"/>
          <w:szCs w:val="24"/>
        </w:rPr>
      </w:pPr>
      <w:r w:rsidRPr="00BE199B">
        <w:rPr>
          <w:rFonts w:asciiTheme="minorHAnsi" w:hAnsiTheme="minorHAnsi" w:cs="Calibri"/>
          <w:szCs w:val="24"/>
        </w:rPr>
        <w:t>Any claim in relation to the late receipt of application forms will not be entertained unless such claim is supported by a certificate of evidence of postage from the appropriate postal authority.</w:t>
      </w:r>
    </w:p>
    <w:p w:rsidR="00B37C44" w:rsidRPr="00BE199B" w:rsidRDefault="00B37C44" w:rsidP="00B37C44">
      <w:pPr>
        <w:jc w:val="both"/>
        <w:rPr>
          <w:rFonts w:asciiTheme="minorHAnsi" w:hAnsiTheme="minorHAnsi" w:cs="Calibri"/>
          <w:szCs w:val="24"/>
        </w:rPr>
      </w:pPr>
    </w:p>
    <w:p w:rsidR="00772337" w:rsidRPr="00772337" w:rsidRDefault="00772337" w:rsidP="006F78CD">
      <w:pPr>
        <w:pStyle w:val="ListParagraph"/>
        <w:numPr>
          <w:ilvl w:val="0"/>
          <w:numId w:val="22"/>
        </w:numPr>
        <w:jc w:val="both"/>
        <w:rPr>
          <w:rFonts w:asciiTheme="minorHAnsi" w:hAnsiTheme="minorHAnsi" w:cstheme="minorHAnsi"/>
          <w:b/>
          <w:szCs w:val="24"/>
        </w:rPr>
      </w:pPr>
      <w:r>
        <w:rPr>
          <w:rFonts w:ascii="Calibri" w:eastAsiaTheme="minorHAnsi" w:hAnsi="Calibri" w:cs="Calibri"/>
          <w:b/>
          <w:color w:val="000000"/>
          <w:szCs w:val="24"/>
        </w:rPr>
        <w:t>Canvassing</w:t>
      </w:r>
    </w:p>
    <w:p w:rsidR="00B37C44" w:rsidRPr="00BE199B" w:rsidRDefault="00B37C44" w:rsidP="00B37C44">
      <w:pPr>
        <w:ind w:left="720"/>
        <w:jc w:val="both"/>
        <w:rPr>
          <w:rFonts w:asciiTheme="minorHAnsi" w:hAnsiTheme="minorHAnsi" w:cs="Calibri"/>
          <w:szCs w:val="24"/>
        </w:rPr>
      </w:pPr>
      <w:r w:rsidRPr="00BE199B">
        <w:rPr>
          <w:rFonts w:asciiTheme="minorHAnsi" w:hAnsiTheme="minorHAnsi" w:cs="Calibri"/>
          <w:szCs w:val="24"/>
        </w:rPr>
        <w:t>Any attempt by a candidate, or by any person(s) acting at the candidate’s instigation, directly or indirectly, by means of written communication or otherwise influence in the candidate’s favour, any member of the staff of the County Council or person nominated by the County Council to interview or examine applicants, will automatically disqualify the candidate for the position being sought.</w:t>
      </w:r>
    </w:p>
    <w:p w:rsidR="00B37C44" w:rsidRDefault="00B37C44" w:rsidP="00B37C44">
      <w:pPr>
        <w:ind w:left="720" w:hanging="720"/>
        <w:rPr>
          <w:rFonts w:asciiTheme="minorHAnsi" w:hAnsiTheme="minorHAnsi" w:cs="Calibri"/>
          <w:szCs w:val="24"/>
        </w:rPr>
      </w:pPr>
    </w:p>
    <w:p w:rsidR="007413D9" w:rsidRPr="00772337" w:rsidRDefault="007413D9" w:rsidP="006F78CD">
      <w:pPr>
        <w:pStyle w:val="ListParagraph"/>
        <w:numPr>
          <w:ilvl w:val="0"/>
          <w:numId w:val="22"/>
        </w:numPr>
        <w:jc w:val="both"/>
        <w:rPr>
          <w:rFonts w:asciiTheme="minorHAnsi" w:hAnsiTheme="minorHAnsi" w:cstheme="minorHAnsi"/>
          <w:b/>
          <w:szCs w:val="24"/>
        </w:rPr>
      </w:pPr>
      <w:r>
        <w:rPr>
          <w:rFonts w:asciiTheme="minorHAnsi" w:hAnsiTheme="minorHAnsi" w:cs="Calibri"/>
          <w:b/>
          <w:szCs w:val="24"/>
        </w:rPr>
        <w:t>Shortlisting</w:t>
      </w:r>
    </w:p>
    <w:p w:rsidR="00B37C44" w:rsidRDefault="00B37C44" w:rsidP="007413D9">
      <w:pPr>
        <w:ind w:left="720" w:hanging="720"/>
        <w:rPr>
          <w:rFonts w:ascii="Calibri" w:hAnsi="Calibri" w:cs="Arial"/>
          <w:szCs w:val="24"/>
        </w:rPr>
      </w:pPr>
      <w:r w:rsidRPr="00904929">
        <w:rPr>
          <w:rFonts w:asciiTheme="minorHAnsi" w:hAnsiTheme="minorHAnsi" w:cs="Calibri"/>
          <w:b/>
          <w:szCs w:val="24"/>
        </w:rPr>
        <w:t xml:space="preserve">      </w:t>
      </w:r>
      <w:r w:rsidR="007413D9">
        <w:rPr>
          <w:rFonts w:asciiTheme="minorHAnsi" w:hAnsiTheme="minorHAnsi" w:cs="Calibri"/>
          <w:b/>
          <w:szCs w:val="24"/>
        </w:rPr>
        <w:tab/>
      </w:r>
      <w:r w:rsidRPr="00904929">
        <w:rPr>
          <w:rFonts w:ascii="Calibri" w:hAnsi="Calibri" w:cs="Arial"/>
          <w:szCs w:val="24"/>
        </w:rPr>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Monaghan County Council may decide that a number only will be called to interview.  In this respect, Monaghan County Council provide for the employment of a shortlisting process to select a group for interview who, based on an examination of the application forms, appear to be the most suitable for the position.  </w:t>
      </w:r>
    </w:p>
    <w:p w:rsidR="007413D9" w:rsidRDefault="00B37C44" w:rsidP="007413D9">
      <w:pPr>
        <w:tabs>
          <w:tab w:val="left" w:pos="-720"/>
        </w:tabs>
        <w:ind w:left="720"/>
        <w:jc w:val="both"/>
        <w:rPr>
          <w:rFonts w:ascii="Calibri" w:hAnsi="Calibri" w:cs="Arial"/>
          <w:szCs w:val="24"/>
        </w:rPr>
      </w:pPr>
      <w:r w:rsidRPr="00904929">
        <w:rPr>
          <w:rFonts w:ascii="Calibri" w:hAnsi="Calibri" w:cs="Arial"/>
          <w:szCs w:val="24"/>
        </w:rPr>
        <w:t xml:space="preserve">An expert board will examine the application forms against </w:t>
      </w:r>
      <w:proofErr w:type="gramStart"/>
      <w:r w:rsidRPr="00904929">
        <w:rPr>
          <w:rFonts w:ascii="Calibri" w:hAnsi="Calibri" w:cs="Arial"/>
          <w:szCs w:val="24"/>
        </w:rPr>
        <w:t>a pre-determined criteria</w:t>
      </w:r>
      <w:proofErr w:type="gramEnd"/>
      <w:r w:rsidRPr="00904929">
        <w:rPr>
          <w:rFonts w:ascii="Calibri" w:hAnsi="Calibri" w:cs="Arial"/>
          <w:szCs w:val="24"/>
        </w:rPr>
        <w:t xml:space="preserve"> based on the requirements of the position. This is not to suggest that other candidates are necessarily unsuitable or incapable of undertaking the job, rather that there are some candidates, who based on their application, appear to be better qualified and/or have more relevant experience. </w:t>
      </w:r>
    </w:p>
    <w:p w:rsidR="007413D9" w:rsidRDefault="007413D9" w:rsidP="007413D9">
      <w:pPr>
        <w:tabs>
          <w:tab w:val="left" w:pos="-720"/>
        </w:tabs>
        <w:ind w:left="720"/>
        <w:jc w:val="both"/>
        <w:rPr>
          <w:rFonts w:ascii="Calibri" w:hAnsi="Calibri" w:cs="Arial"/>
          <w:szCs w:val="24"/>
        </w:rPr>
      </w:pPr>
    </w:p>
    <w:p w:rsidR="00B37C44" w:rsidRPr="007413D9" w:rsidRDefault="00B37C44" w:rsidP="006F78CD">
      <w:pPr>
        <w:pStyle w:val="ListParagraph"/>
        <w:numPr>
          <w:ilvl w:val="0"/>
          <w:numId w:val="22"/>
        </w:numPr>
        <w:tabs>
          <w:tab w:val="left" w:pos="-720"/>
        </w:tabs>
        <w:jc w:val="both"/>
        <w:rPr>
          <w:rFonts w:ascii="Calibri" w:hAnsi="Calibri" w:cs="Arial"/>
          <w:szCs w:val="24"/>
        </w:rPr>
      </w:pPr>
      <w:r w:rsidRPr="007413D9">
        <w:rPr>
          <w:rFonts w:asciiTheme="minorHAnsi" w:hAnsiTheme="minorHAnsi" w:cs="Calibri"/>
          <w:szCs w:val="24"/>
        </w:rPr>
        <w:t>Monaghan County Council is an equal opportunities employer.</w:t>
      </w:r>
    </w:p>
    <w:p w:rsidR="00B37C44" w:rsidRDefault="00B37C44" w:rsidP="00B37C44">
      <w:pPr>
        <w:rPr>
          <w:rFonts w:asciiTheme="minorHAnsi" w:hAnsiTheme="minorHAnsi" w:cs="Calibri"/>
          <w:szCs w:val="24"/>
        </w:rPr>
      </w:pPr>
    </w:p>
    <w:p w:rsidR="00B37C44" w:rsidRPr="00BE199B" w:rsidRDefault="00B37C44" w:rsidP="00B37C44">
      <w:pPr>
        <w:rPr>
          <w:rFonts w:asciiTheme="minorHAnsi" w:hAnsiTheme="minorHAnsi" w:cs="Calibri"/>
          <w:szCs w:val="24"/>
        </w:rPr>
      </w:pPr>
    </w:p>
    <w:p w:rsidR="007413D9" w:rsidRDefault="007413D9" w:rsidP="00B37C44">
      <w:pPr>
        <w:jc w:val="both"/>
        <w:rPr>
          <w:rFonts w:ascii="Calibri" w:hAnsi="Calibri"/>
          <w:b/>
          <w:szCs w:val="24"/>
        </w:rPr>
      </w:pPr>
    </w:p>
    <w:p w:rsidR="007413D9" w:rsidRDefault="007413D9" w:rsidP="00B37C44">
      <w:pPr>
        <w:jc w:val="both"/>
        <w:rPr>
          <w:rFonts w:ascii="Calibri" w:hAnsi="Calibri"/>
          <w:b/>
          <w:szCs w:val="24"/>
        </w:rPr>
      </w:pPr>
    </w:p>
    <w:p w:rsidR="007413D9" w:rsidRDefault="007413D9" w:rsidP="00B37C44">
      <w:pPr>
        <w:jc w:val="both"/>
        <w:rPr>
          <w:rFonts w:ascii="Calibri" w:hAnsi="Calibri"/>
          <w:b/>
          <w:szCs w:val="24"/>
        </w:rPr>
      </w:pPr>
    </w:p>
    <w:p w:rsidR="006F78CD" w:rsidRDefault="006F78CD" w:rsidP="00B37C44">
      <w:pPr>
        <w:jc w:val="both"/>
        <w:rPr>
          <w:rFonts w:ascii="Calibri" w:hAnsi="Calibri"/>
          <w:b/>
          <w:szCs w:val="24"/>
        </w:rPr>
      </w:pPr>
    </w:p>
    <w:p w:rsidR="006F78CD" w:rsidRDefault="006F78CD" w:rsidP="00B37C44">
      <w:pPr>
        <w:jc w:val="both"/>
        <w:rPr>
          <w:rFonts w:ascii="Calibri" w:hAnsi="Calibri"/>
          <w:b/>
          <w:szCs w:val="24"/>
        </w:rPr>
      </w:pPr>
    </w:p>
    <w:p w:rsidR="006F78CD" w:rsidRDefault="006F78CD" w:rsidP="00B37C44">
      <w:pPr>
        <w:jc w:val="both"/>
        <w:rPr>
          <w:rFonts w:ascii="Calibri" w:hAnsi="Calibri"/>
          <w:b/>
          <w:szCs w:val="24"/>
        </w:rPr>
      </w:pPr>
    </w:p>
    <w:p w:rsidR="006F78CD" w:rsidRDefault="006F78CD" w:rsidP="00B37C44">
      <w:pPr>
        <w:jc w:val="both"/>
        <w:rPr>
          <w:rFonts w:ascii="Calibri" w:hAnsi="Calibri"/>
          <w:b/>
          <w:szCs w:val="24"/>
        </w:rPr>
      </w:pPr>
    </w:p>
    <w:p w:rsidR="007413D9" w:rsidRDefault="007413D9" w:rsidP="00B37C44">
      <w:pPr>
        <w:jc w:val="both"/>
        <w:rPr>
          <w:rFonts w:ascii="Calibri" w:hAnsi="Calibri"/>
          <w:b/>
          <w:szCs w:val="24"/>
        </w:rPr>
      </w:pPr>
    </w:p>
    <w:p w:rsidR="007413D9" w:rsidRDefault="007413D9" w:rsidP="00B37C44">
      <w:pPr>
        <w:jc w:val="both"/>
        <w:rPr>
          <w:rFonts w:ascii="Calibri" w:hAnsi="Calibri"/>
          <w:b/>
          <w:szCs w:val="24"/>
        </w:rPr>
      </w:pPr>
    </w:p>
    <w:p w:rsidR="00B37C44" w:rsidRDefault="00B37C44" w:rsidP="00B37C44">
      <w:pPr>
        <w:jc w:val="both"/>
        <w:rPr>
          <w:rFonts w:ascii="Calibri" w:hAnsi="Calibri"/>
          <w:b/>
          <w:szCs w:val="24"/>
        </w:rPr>
      </w:pPr>
      <w:r>
        <w:rPr>
          <w:rFonts w:ascii="Calibri" w:hAnsi="Calibri"/>
          <w:b/>
          <w:szCs w:val="24"/>
        </w:rPr>
        <w:t>ADDITIONAL RELEVANT INFORMATION FOR APPLICANTS</w:t>
      </w:r>
    </w:p>
    <w:p w:rsidR="00B37C44" w:rsidRDefault="00B37C44" w:rsidP="00B37C44">
      <w:pPr>
        <w:jc w:val="both"/>
        <w:rPr>
          <w:rFonts w:ascii="Calibri" w:hAnsi="Calibri"/>
          <w:b/>
          <w:szCs w:val="24"/>
        </w:rPr>
      </w:pPr>
    </w:p>
    <w:p w:rsidR="00B37C44" w:rsidRDefault="00B37C44" w:rsidP="00B37C44">
      <w:pPr>
        <w:pStyle w:val="ListParagraph"/>
        <w:numPr>
          <w:ilvl w:val="0"/>
          <w:numId w:val="14"/>
        </w:numPr>
        <w:contextualSpacing/>
        <w:jc w:val="both"/>
        <w:rPr>
          <w:rFonts w:ascii="Calibri" w:hAnsi="Calibri"/>
          <w:szCs w:val="24"/>
        </w:rPr>
      </w:pPr>
      <w:r w:rsidRPr="009B472B">
        <w:rPr>
          <w:rFonts w:ascii="Calibri" w:hAnsi="Calibri"/>
          <w:szCs w:val="24"/>
        </w:rPr>
        <w:t xml:space="preserve">An applicant who is found to be ineligible at any stage of the competition will not </w:t>
      </w:r>
      <w:r>
        <w:rPr>
          <w:rFonts w:ascii="Calibri" w:hAnsi="Calibri"/>
          <w:szCs w:val="24"/>
        </w:rPr>
        <w:t>be further considered.   Provision of inaccurate, untrue or misleading information will lead to disqualification from the competition, withdrawal of employment offer or dismissal</w:t>
      </w:r>
    </w:p>
    <w:p w:rsidR="00B37C44" w:rsidRPr="009B472B" w:rsidRDefault="00B37C44" w:rsidP="00B37C44">
      <w:pPr>
        <w:pStyle w:val="ListParagraph"/>
        <w:rPr>
          <w:rFonts w:ascii="Calibri" w:hAnsi="Calibri"/>
          <w:szCs w:val="24"/>
        </w:rPr>
      </w:pPr>
    </w:p>
    <w:p w:rsidR="00B37C44" w:rsidRDefault="00B37C44" w:rsidP="00B37C44">
      <w:pPr>
        <w:pStyle w:val="ListParagraph"/>
        <w:numPr>
          <w:ilvl w:val="0"/>
          <w:numId w:val="14"/>
        </w:numPr>
        <w:contextualSpacing/>
        <w:jc w:val="both"/>
        <w:rPr>
          <w:rFonts w:ascii="Calibri" w:hAnsi="Calibri"/>
          <w:szCs w:val="24"/>
        </w:rPr>
      </w:pPr>
      <w:r>
        <w:rPr>
          <w:rFonts w:ascii="Calibri" w:hAnsi="Calibri"/>
          <w:szCs w:val="24"/>
        </w:rPr>
        <w:t xml:space="preserve">Information provided by a candidate in their application form will be used for the purpose of the </w:t>
      </w:r>
      <w:r w:rsidR="00D135F5">
        <w:rPr>
          <w:rFonts w:ascii="Calibri" w:hAnsi="Calibri"/>
          <w:szCs w:val="24"/>
        </w:rPr>
        <w:t>Procurement</w:t>
      </w:r>
      <w:r>
        <w:rPr>
          <w:rFonts w:ascii="Calibri" w:hAnsi="Calibri"/>
          <w:szCs w:val="24"/>
        </w:rPr>
        <w:t xml:space="preserve"> Officer Competition.   By applying for this post, the applicant is consenting to their information being used for this purpose</w:t>
      </w:r>
    </w:p>
    <w:p w:rsidR="00B37C44" w:rsidRPr="00603310" w:rsidRDefault="00B37C44" w:rsidP="00B37C44">
      <w:pPr>
        <w:jc w:val="both"/>
        <w:rPr>
          <w:rFonts w:ascii="Calibri" w:hAnsi="Calibri"/>
          <w:szCs w:val="24"/>
        </w:rPr>
      </w:pPr>
    </w:p>
    <w:p w:rsidR="00B37C44" w:rsidRDefault="00B37C44" w:rsidP="00B37C44">
      <w:pPr>
        <w:numPr>
          <w:ilvl w:val="0"/>
          <w:numId w:val="14"/>
        </w:numPr>
        <w:tabs>
          <w:tab w:val="left" w:pos="-720"/>
        </w:tabs>
        <w:jc w:val="both"/>
        <w:rPr>
          <w:rFonts w:ascii="Calibri" w:hAnsi="Calibri" w:cs="Calibri"/>
          <w:b/>
          <w:szCs w:val="24"/>
        </w:rPr>
      </w:pPr>
      <w:r>
        <w:rPr>
          <w:rFonts w:ascii="Calibri" w:hAnsi="Calibri" w:cs="Calibri"/>
          <w:b/>
          <w:szCs w:val="24"/>
        </w:rPr>
        <w:t>General Data Protection Regulation (GDPR)</w:t>
      </w:r>
    </w:p>
    <w:p w:rsidR="00B37C44" w:rsidRPr="00B21376" w:rsidRDefault="00B37C44" w:rsidP="00B37C44">
      <w:pPr>
        <w:pStyle w:val="BodyText"/>
        <w:spacing w:before="57"/>
        <w:ind w:left="705"/>
        <w:rPr>
          <w:rFonts w:ascii="Calibri" w:hAnsi="Calibri"/>
          <w:sz w:val="24"/>
          <w:szCs w:val="24"/>
          <w:lang w:val="en-IE" w:eastAsia="en-IE"/>
        </w:rPr>
      </w:pPr>
      <w:r w:rsidRPr="00B21376">
        <w:rPr>
          <w:rFonts w:ascii="Calibri" w:hAnsi="Calibri"/>
          <w:color w:val="000000"/>
          <w:sz w:val="24"/>
          <w:szCs w:val="24"/>
        </w:rPr>
        <w:t>The General Data Protection Regulation (GDPR) came into force on the 25th May 2018, replacing the existing data protection framework under the EU Data Protection Directive.</w:t>
      </w:r>
    </w:p>
    <w:p w:rsidR="00B37C44" w:rsidRPr="00B21376" w:rsidRDefault="00B37C44" w:rsidP="00B37C44">
      <w:pPr>
        <w:pStyle w:val="BodyText"/>
        <w:spacing w:before="57"/>
        <w:ind w:left="705"/>
        <w:rPr>
          <w:rFonts w:ascii="Calibri" w:hAnsi="Calibri"/>
          <w:sz w:val="24"/>
          <w:szCs w:val="24"/>
        </w:rPr>
      </w:pPr>
      <w:r w:rsidRPr="00B21376">
        <w:rPr>
          <w:rFonts w:ascii="Calibri" w:hAnsi="Calibri"/>
          <w:color w:val="000000"/>
          <w:sz w:val="24"/>
          <w:szCs w:val="24"/>
        </w:rPr>
        <w:t xml:space="preserve">When you register with </w:t>
      </w:r>
      <w:r>
        <w:rPr>
          <w:rFonts w:ascii="Calibri" w:hAnsi="Calibri"/>
          <w:color w:val="000000"/>
          <w:sz w:val="24"/>
          <w:szCs w:val="24"/>
        </w:rPr>
        <w:t xml:space="preserve">Monaghan County Council </w:t>
      </w:r>
      <w:r w:rsidRPr="00B21376">
        <w:rPr>
          <w:rFonts w:ascii="Calibri" w:hAnsi="Calibri"/>
          <w:color w:val="000000"/>
          <w:sz w:val="24"/>
          <w:szCs w:val="24"/>
        </w:rPr>
        <w:t xml:space="preserve">or </w:t>
      </w:r>
      <w:proofErr w:type="gramStart"/>
      <w:r w:rsidRPr="00B21376">
        <w:rPr>
          <w:rFonts w:ascii="Calibri" w:hAnsi="Calibri"/>
          <w:color w:val="000000"/>
          <w:sz w:val="24"/>
          <w:szCs w:val="24"/>
        </w:rPr>
        <w:t>submit an application</w:t>
      </w:r>
      <w:proofErr w:type="gramEnd"/>
      <w:r w:rsidRPr="00B21376">
        <w:rPr>
          <w:rFonts w:ascii="Calibri" w:hAnsi="Calibri"/>
          <w:color w:val="000000"/>
          <w:sz w:val="24"/>
          <w:szCs w:val="24"/>
        </w:rPr>
        <w:t xml:space="preserve"> for a competition, we create a computer record in your name. Information submitted with a job application is used in processing your application. Where the services of a third party are used in processing your application, it may be required to provide them with information, however all necessary precautions will be taken to ensure the security of your data.  </w:t>
      </w:r>
    </w:p>
    <w:p w:rsidR="00B37C44" w:rsidRDefault="00B37C44" w:rsidP="00B37C44">
      <w:pPr>
        <w:pStyle w:val="BodyText"/>
        <w:spacing w:before="57"/>
        <w:ind w:left="705"/>
        <w:rPr>
          <w:rFonts w:ascii="Calibri" w:hAnsi="Calibri"/>
          <w:color w:val="000000"/>
          <w:sz w:val="24"/>
          <w:szCs w:val="24"/>
        </w:rPr>
      </w:pPr>
      <w:r w:rsidRPr="00B21376">
        <w:rPr>
          <w:rFonts w:ascii="Calibri" w:hAnsi="Calibri"/>
          <w:color w:val="000000"/>
          <w:sz w:val="24"/>
          <w:szCs w:val="24"/>
        </w:rPr>
        <w:t xml:space="preserve">To make a request to access your personal data please submit your request by email to: </w:t>
      </w:r>
      <w:hyperlink r:id="rId12" w:history="1">
        <w:r w:rsidRPr="00AA6C40">
          <w:rPr>
            <w:rStyle w:val="Hyperlink"/>
            <w:rFonts w:ascii="Calibri" w:hAnsi="Calibri"/>
            <w:sz w:val="24"/>
            <w:szCs w:val="24"/>
          </w:rPr>
          <w:t>dataprotectionofficer@monaghancoco.ie</w:t>
        </w:r>
      </w:hyperlink>
      <w:r w:rsidRPr="00B21376">
        <w:rPr>
          <w:rFonts w:ascii="Calibri" w:hAnsi="Calibri"/>
          <w:color w:val="000000"/>
          <w:sz w:val="24"/>
          <w:szCs w:val="24"/>
        </w:rPr>
        <w:t xml:space="preserve"> ensuring that you describe the record</w:t>
      </w:r>
      <w:r>
        <w:rPr>
          <w:rFonts w:ascii="Calibri" w:hAnsi="Calibri"/>
          <w:color w:val="000000"/>
          <w:sz w:val="24"/>
          <w:szCs w:val="24"/>
        </w:rPr>
        <w:t>(s)</w:t>
      </w:r>
      <w:r w:rsidRPr="00B21376">
        <w:rPr>
          <w:rFonts w:ascii="Calibri" w:hAnsi="Calibri"/>
          <w:color w:val="000000"/>
          <w:sz w:val="24"/>
          <w:szCs w:val="24"/>
        </w:rPr>
        <w:t xml:space="preserve"> you seek in the greatest possible detail to enable us to identify the relevant record(s). </w:t>
      </w:r>
    </w:p>
    <w:p w:rsidR="00B37C44" w:rsidRDefault="00B37C44" w:rsidP="00B37C44">
      <w:pPr>
        <w:pStyle w:val="BodyText"/>
        <w:spacing w:before="57"/>
        <w:ind w:left="705"/>
        <w:rPr>
          <w:rFonts w:ascii="Calibri" w:hAnsi="Calibri"/>
          <w:sz w:val="24"/>
          <w:szCs w:val="24"/>
        </w:rPr>
      </w:pPr>
    </w:p>
    <w:p w:rsidR="00B37C44" w:rsidRPr="00B21376" w:rsidRDefault="00B37C44" w:rsidP="00B37C44">
      <w:pPr>
        <w:pStyle w:val="BodyText"/>
        <w:spacing w:before="57"/>
        <w:ind w:left="705"/>
        <w:rPr>
          <w:rFonts w:ascii="Calibri" w:hAnsi="Calibri"/>
          <w:sz w:val="24"/>
          <w:szCs w:val="24"/>
        </w:rPr>
      </w:pPr>
    </w:p>
    <w:p w:rsidR="00B37C44" w:rsidRPr="001E451A" w:rsidRDefault="00B37C44" w:rsidP="00B37C44">
      <w:pPr>
        <w:pBdr>
          <w:top w:val="single" w:sz="4" w:space="1" w:color="auto"/>
          <w:left w:val="single" w:sz="4" w:space="0" w:color="auto"/>
          <w:bottom w:val="single" w:sz="4" w:space="1" w:color="auto"/>
          <w:right w:val="single" w:sz="4" w:space="4" w:color="auto"/>
        </w:pBdr>
        <w:shd w:val="clear" w:color="auto" w:fill="F2F2F2"/>
        <w:autoSpaceDE w:val="0"/>
        <w:autoSpaceDN w:val="0"/>
        <w:adjustRightInd w:val="0"/>
        <w:jc w:val="center"/>
        <w:rPr>
          <w:rFonts w:ascii="Calibri" w:hAnsi="Calibri" w:cs="Calibri"/>
          <w:color w:val="000000"/>
          <w:szCs w:val="24"/>
          <w:lang w:eastAsia="en-IE"/>
        </w:rPr>
      </w:pPr>
      <w:r w:rsidRPr="001E451A">
        <w:rPr>
          <w:rFonts w:ascii="Calibri" w:hAnsi="Calibri" w:cs="Calibri"/>
          <w:b/>
          <w:bCs/>
          <w:color w:val="000000"/>
          <w:szCs w:val="24"/>
          <w:lang w:eastAsia="en-IE"/>
        </w:rPr>
        <w:t>Note - Canvassing:</w:t>
      </w:r>
    </w:p>
    <w:p w:rsidR="00B37C44" w:rsidRPr="001E451A" w:rsidRDefault="00B37C44" w:rsidP="00B37C44">
      <w:pPr>
        <w:pBdr>
          <w:top w:val="single" w:sz="4" w:space="1" w:color="auto"/>
          <w:left w:val="single" w:sz="4" w:space="0" w:color="auto"/>
          <w:bottom w:val="single" w:sz="4" w:space="1" w:color="auto"/>
          <w:right w:val="single" w:sz="4" w:space="4" w:color="auto"/>
        </w:pBdr>
        <w:shd w:val="clear" w:color="auto" w:fill="F2F2F2"/>
        <w:rPr>
          <w:rFonts w:ascii="Calibri" w:hAnsi="Calibri" w:cs="Calibri"/>
          <w:b/>
          <w:bCs/>
          <w:color w:val="000000"/>
          <w:szCs w:val="24"/>
          <w:lang w:eastAsia="en-IE"/>
        </w:rPr>
      </w:pPr>
      <w:r w:rsidRPr="001E451A">
        <w:rPr>
          <w:rFonts w:ascii="Calibri" w:hAnsi="Calibri" w:cs="Calibri"/>
          <w:b/>
          <w:bCs/>
          <w:i/>
          <w:iCs/>
          <w:color w:val="000000"/>
          <w:szCs w:val="24"/>
          <w:lang w:eastAsia="en-IE"/>
        </w:rPr>
        <w:t>Applicants are reminded that any attempt by themselves or by any persons acting on their behalf directly or indirectly by means of written communication or otherwise to canvass or otherwise influence in the candidate’s favour any officer of the County Council or persons nominated by the Chief Executive to interview or examine applicants, will automatically disqualify the applicant for the position they are seeking</w:t>
      </w:r>
      <w:r>
        <w:rPr>
          <w:rFonts w:ascii="Calibri" w:hAnsi="Calibri" w:cs="Calibri"/>
          <w:b/>
          <w:bCs/>
          <w:i/>
          <w:iCs/>
          <w:color w:val="000000"/>
          <w:szCs w:val="24"/>
          <w:lang w:eastAsia="en-IE"/>
        </w:rPr>
        <w:t>.</w:t>
      </w:r>
    </w:p>
    <w:p w:rsidR="00B37C44" w:rsidRDefault="00B37C44" w:rsidP="00B37C44">
      <w:pPr>
        <w:spacing w:after="200" w:line="276" w:lineRule="auto"/>
        <w:rPr>
          <w:rFonts w:ascii="Calibri" w:hAnsi="Calibri"/>
          <w:szCs w:val="24"/>
        </w:rPr>
      </w:pPr>
    </w:p>
    <w:p w:rsidR="00B37C44" w:rsidRDefault="00B37C44" w:rsidP="00B37C44">
      <w:pPr>
        <w:spacing w:after="200" w:line="276" w:lineRule="auto"/>
        <w:rPr>
          <w:rFonts w:ascii="Calibri" w:hAnsi="Calibri"/>
          <w:szCs w:val="24"/>
        </w:rPr>
      </w:pPr>
    </w:p>
    <w:p w:rsidR="00AA76EB" w:rsidRDefault="00AA76EB" w:rsidP="00FB0CC1">
      <w:pPr>
        <w:rPr>
          <w:rFonts w:asciiTheme="minorHAnsi" w:hAnsiTheme="minorHAnsi" w:cstheme="minorHAnsi"/>
          <w:szCs w:val="24"/>
        </w:rPr>
      </w:pPr>
    </w:p>
    <w:p w:rsidR="00A403A5" w:rsidRDefault="00A403A5" w:rsidP="00FB0CC1">
      <w:pPr>
        <w:rPr>
          <w:rFonts w:asciiTheme="minorHAnsi" w:hAnsiTheme="minorHAnsi" w:cstheme="minorHAnsi"/>
          <w:szCs w:val="24"/>
        </w:rPr>
      </w:pPr>
    </w:p>
    <w:p w:rsidR="00A403A5" w:rsidRDefault="00A403A5" w:rsidP="00FB0CC1">
      <w:pPr>
        <w:rPr>
          <w:rFonts w:asciiTheme="minorHAnsi" w:hAnsiTheme="minorHAnsi" w:cstheme="minorHAnsi"/>
          <w:szCs w:val="24"/>
        </w:rPr>
      </w:pPr>
    </w:p>
    <w:p w:rsidR="00A403A5" w:rsidRDefault="00A403A5" w:rsidP="00FB0CC1">
      <w:pPr>
        <w:rPr>
          <w:rFonts w:asciiTheme="minorHAnsi" w:hAnsiTheme="minorHAnsi" w:cstheme="minorHAnsi"/>
          <w:szCs w:val="24"/>
        </w:rPr>
      </w:pPr>
    </w:p>
    <w:p w:rsidR="00A403A5" w:rsidRDefault="00A403A5" w:rsidP="00FB0CC1">
      <w:pPr>
        <w:rPr>
          <w:rFonts w:asciiTheme="minorHAnsi" w:hAnsiTheme="minorHAnsi" w:cstheme="minorHAnsi"/>
          <w:szCs w:val="24"/>
        </w:rPr>
      </w:pPr>
    </w:p>
    <w:p w:rsidR="00A403A5" w:rsidRDefault="00A403A5" w:rsidP="00FB0CC1">
      <w:pPr>
        <w:rPr>
          <w:rFonts w:asciiTheme="minorHAnsi" w:hAnsiTheme="minorHAnsi" w:cstheme="minorHAnsi"/>
          <w:szCs w:val="24"/>
        </w:rPr>
      </w:pPr>
    </w:p>
    <w:p w:rsidR="00A403A5" w:rsidRDefault="00A403A5" w:rsidP="00FB0CC1">
      <w:pPr>
        <w:rPr>
          <w:rFonts w:asciiTheme="minorHAnsi" w:hAnsiTheme="minorHAnsi" w:cstheme="minorHAnsi"/>
          <w:szCs w:val="24"/>
        </w:rPr>
      </w:pPr>
    </w:p>
    <w:p w:rsidR="00A403A5" w:rsidRDefault="00A403A5" w:rsidP="00FB0CC1">
      <w:pPr>
        <w:rPr>
          <w:rFonts w:asciiTheme="minorHAnsi" w:hAnsiTheme="minorHAnsi" w:cstheme="minorHAnsi"/>
          <w:szCs w:val="24"/>
        </w:rPr>
      </w:pPr>
    </w:p>
    <w:p w:rsidR="00A403A5" w:rsidRDefault="00A403A5" w:rsidP="00FB0CC1">
      <w:pPr>
        <w:rPr>
          <w:rFonts w:asciiTheme="minorHAnsi" w:hAnsiTheme="minorHAnsi" w:cstheme="minorHAnsi"/>
          <w:szCs w:val="24"/>
        </w:rPr>
      </w:pPr>
    </w:p>
    <w:p w:rsidR="00A403A5" w:rsidRDefault="00A403A5" w:rsidP="00FB0CC1">
      <w:pPr>
        <w:rPr>
          <w:rFonts w:asciiTheme="minorHAnsi" w:hAnsiTheme="minorHAnsi" w:cstheme="minorHAnsi"/>
          <w:szCs w:val="24"/>
        </w:rPr>
      </w:pPr>
    </w:p>
    <w:p w:rsidR="00A403A5" w:rsidRDefault="00A403A5" w:rsidP="00FB0CC1">
      <w:pPr>
        <w:rPr>
          <w:rFonts w:asciiTheme="minorHAnsi" w:hAnsiTheme="minorHAnsi" w:cstheme="minorHAnsi"/>
          <w:szCs w:val="24"/>
        </w:rPr>
      </w:pPr>
    </w:p>
    <w:p w:rsidR="00A403A5" w:rsidRDefault="00A403A5" w:rsidP="00FB0CC1">
      <w:pPr>
        <w:rPr>
          <w:rFonts w:asciiTheme="minorHAnsi" w:hAnsiTheme="minorHAnsi" w:cstheme="minorHAnsi"/>
          <w:szCs w:val="24"/>
        </w:rPr>
      </w:pPr>
    </w:p>
    <w:p w:rsidR="00A403A5" w:rsidRDefault="00A403A5" w:rsidP="00FB0CC1">
      <w:pPr>
        <w:rPr>
          <w:rFonts w:asciiTheme="minorHAnsi" w:hAnsiTheme="minorHAnsi" w:cstheme="minorHAnsi"/>
          <w:szCs w:val="24"/>
        </w:rPr>
      </w:pPr>
    </w:p>
    <w:p w:rsidR="00A403A5" w:rsidRDefault="00A403A5" w:rsidP="00FB0CC1">
      <w:pPr>
        <w:rPr>
          <w:rFonts w:asciiTheme="minorHAnsi" w:hAnsiTheme="minorHAnsi" w:cstheme="minorHAnsi"/>
          <w:szCs w:val="24"/>
        </w:rPr>
      </w:pPr>
    </w:p>
    <w:p w:rsidR="00A403A5" w:rsidRPr="0018454D" w:rsidRDefault="00A403A5" w:rsidP="00A403A5">
      <w:pPr>
        <w:spacing w:after="200" w:line="276" w:lineRule="auto"/>
        <w:jc w:val="center"/>
        <w:rPr>
          <w:rFonts w:ascii="Calibri" w:hAnsi="Calibri"/>
          <w:b/>
          <w:szCs w:val="24"/>
        </w:rPr>
      </w:pPr>
      <w:r w:rsidRPr="0018454D">
        <w:rPr>
          <w:rFonts w:ascii="Calibri" w:hAnsi="Calibri"/>
          <w:b/>
          <w:szCs w:val="24"/>
        </w:rPr>
        <w:t>INFORMATION SHEET – COMPETENCY FRAMEWORK</w:t>
      </w:r>
      <w:r w:rsidR="00053174">
        <w:rPr>
          <w:rFonts w:ascii="Calibri" w:hAnsi="Calibri"/>
          <w:b/>
          <w:szCs w:val="24"/>
        </w:rPr>
        <w:t xml:space="preserve"> &amp; REQUIREMENTS</w:t>
      </w:r>
    </w:p>
    <w:p w:rsidR="00A403A5" w:rsidRDefault="00A403A5" w:rsidP="00A403A5">
      <w:pPr>
        <w:rPr>
          <w:rFonts w:ascii="Calibri" w:hAnsi="Calibri"/>
          <w:szCs w:val="24"/>
        </w:rPr>
      </w:pPr>
      <w:r w:rsidRPr="0018454D">
        <w:rPr>
          <w:rFonts w:ascii="Calibri" w:hAnsi="Calibri"/>
          <w:szCs w:val="24"/>
        </w:rPr>
        <w:t xml:space="preserve">A </w:t>
      </w:r>
      <w:r w:rsidR="00CD50A9">
        <w:rPr>
          <w:rFonts w:ascii="Calibri" w:hAnsi="Calibri"/>
          <w:szCs w:val="24"/>
        </w:rPr>
        <w:t>Requirement and C</w:t>
      </w:r>
      <w:r w:rsidRPr="0018454D">
        <w:rPr>
          <w:rFonts w:ascii="Calibri" w:hAnsi="Calibri"/>
          <w:szCs w:val="24"/>
        </w:rPr>
        <w:t xml:space="preserve">ompetency framework has been developed for the position of </w:t>
      </w:r>
      <w:r w:rsidR="00301097">
        <w:rPr>
          <w:rFonts w:ascii="Calibri" w:hAnsi="Calibri"/>
          <w:szCs w:val="24"/>
        </w:rPr>
        <w:t>Procurement</w:t>
      </w:r>
      <w:r w:rsidRPr="0018454D">
        <w:rPr>
          <w:rFonts w:ascii="Calibri" w:hAnsi="Calibri"/>
          <w:szCs w:val="24"/>
        </w:rPr>
        <w:t xml:space="preserve"> Officer.   </w:t>
      </w:r>
      <w:r>
        <w:rPr>
          <w:rFonts w:ascii="Calibri" w:hAnsi="Calibri"/>
          <w:szCs w:val="24"/>
        </w:rPr>
        <w:t xml:space="preserve">Candidates will be expected to demonstrate sufficient evidence within their application form of </w:t>
      </w:r>
      <w:r w:rsidR="00CD50A9">
        <w:rPr>
          <w:rFonts w:ascii="Calibri" w:hAnsi="Calibri"/>
          <w:szCs w:val="24"/>
        </w:rPr>
        <w:t>the</w:t>
      </w:r>
      <w:r w:rsidR="00054A35">
        <w:rPr>
          <w:rFonts w:ascii="Calibri" w:hAnsi="Calibri"/>
          <w:szCs w:val="24"/>
        </w:rPr>
        <w:t>ir</w:t>
      </w:r>
      <w:r w:rsidR="00CD50A9">
        <w:rPr>
          <w:rFonts w:ascii="Calibri" w:hAnsi="Calibri"/>
          <w:szCs w:val="24"/>
        </w:rPr>
        <w:t xml:space="preserve"> knowledge, experience, skills and </w:t>
      </w:r>
      <w:r>
        <w:rPr>
          <w:rFonts w:ascii="Calibri" w:hAnsi="Calibri"/>
          <w:szCs w:val="24"/>
        </w:rPr>
        <w:t>competenc</w:t>
      </w:r>
      <w:r w:rsidR="00CD50A9">
        <w:rPr>
          <w:rFonts w:ascii="Calibri" w:hAnsi="Calibri"/>
          <w:szCs w:val="24"/>
        </w:rPr>
        <w:t>i</w:t>
      </w:r>
      <w:r>
        <w:rPr>
          <w:rFonts w:ascii="Calibri" w:hAnsi="Calibri"/>
          <w:szCs w:val="24"/>
        </w:rPr>
        <w:t>e</w:t>
      </w:r>
      <w:r w:rsidR="00CD50A9">
        <w:rPr>
          <w:rFonts w:ascii="Calibri" w:hAnsi="Calibri"/>
          <w:szCs w:val="24"/>
        </w:rPr>
        <w:t>s</w:t>
      </w:r>
      <w:r>
        <w:rPr>
          <w:rFonts w:ascii="Calibri" w:hAnsi="Calibri"/>
          <w:szCs w:val="24"/>
        </w:rPr>
        <w:t xml:space="preserve"> under each of these</w:t>
      </w:r>
      <w:r w:rsidR="00CD50A9">
        <w:rPr>
          <w:rFonts w:ascii="Calibri" w:hAnsi="Calibri"/>
          <w:szCs w:val="24"/>
        </w:rPr>
        <w:t xml:space="preserve"> headings</w:t>
      </w:r>
      <w:r w:rsidRPr="0018454D">
        <w:rPr>
          <w:rFonts w:ascii="Calibri" w:hAnsi="Calibri"/>
          <w:szCs w:val="24"/>
        </w:rPr>
        <w:t>:</w:t>
      </w:r>
    </w:p>
    <w:tbl>
      <w:tblPr>
        <w:tblStyle w:val="TableGrid"/>
        <w:tblW w:w="9327" w:type="dxa"/>
        <w:tblLook w:val="04A0" w:firstRow="1" w:lastRow="0" w:firstColumn="1" w:lastColumn="0" w:noHBand="0" w:noVBand="1"/>
      </w:tblPr>
      <w:tblGrid>
        <w:gridCol w:w="3094"/>
        <w:gridCol w:w="6233"/>
      </w:tblGrid>
      <w:tr w:rsidR="00CD50A9" w:rsidTr="00054A35">
        <w:trPr>
          <w:trHeight w:val="311"/>
        </w:trPr>
        <w:tc>
          <w:tcPr>
            <w:tcW w:w="3094" w:type="dxa"/>
          </w:tcPr>
          <w:p w:rsidR="00CD50A9" w:rsidRPr="00054A35" w:rsidRDefault="00CD50A9" w:rsidP="00A7357A">
            <w:pPr>
              <w:pStyle w:val="ListParagraph"/>
              <w:ind w:left="60"/>
              <w:rPr>
                <w:rFonts w:ascii="Calibri" w:hAnsi="Calibri"/>
                <w:b/>
                <w:szCs w:val="24"/>
              </w:rPr>
            </w:pPr>
            <w:r w:rsidRPr="00054A35">
              <w:rPr>
                <w:rFonts w:ascii="Calibri" w:hAnsi="Calibri"/>
                <w:b/>
                <w:szCs w:val="24"/>
              </w:rPr>
              <w:t>Requirements:</w:t>
            </w:r>
          </w:p>
        </w:tc>
        <w:tc>
          <w:tcPr>
            <w:tcW w:w="6233" w:type="dxa"/>
          </w:tcPr>
          <w:p w:rsidR="00CD50A9" w:rsidRDefault="00CD50A9" w:rsidP="00A7357A">
            <w:pPr>
              <w:pStyle w:val="ListParagraph"/>
              <w:ind w:left="150"/>
              <w:rPr>
                <w:rFonts w:ascii="Calibri" w:hAnsi="Calibri"/>
                <w:sz w:val="22"/>
                <w:szCs w:val="22"/>
              </w:rPr>
            </w:pPr>
          </w:p>
        </w:tc>
      </w:tr>
      <w:tr w:rsidR="00CD50A9" w:rsidRPr="00301097" w:rsidTr="00054A35">
        <w:trPr>
          <w:trHeight w:val="3892"/>
        </w:trPr>
        <w:tc>
          <w:tcPr>
            <w:tcW w:w="3094" w:type="dxa"/>
          </w:tcPr>
          <w:p w:rsidR="00CD50A9" w:rsidRPr="000E7055" w:rsidRDefault="00CD50A9" w:rsidP="00A7357A">
            <w:pPr>
              <w:spacing w:line="276" w:lineRule="auto"/>
              <w:rPr>
                <w:rFonts w:asciiTheme="minorHAnsi" w:hAnsiTheme="minorHAnsi"/>
                <w:b/>
                <w:sz w:val="22"/>
                <w:szCs w:val="22"/>
              </w:rPr>
            </w:pPr>
            <w:r>
              <w:rPr>
                <w:rFonts w:asciiTheme="minorHAnsi" w:hAnsiTheme="minorHAnsi"/>
                <w:b/>
                <w:sz w:val="22"/>
                <w:szCs w:val="22"/>
              </w:rPr>
              <w:t xml:space="preserve">Knowledge, Experience and Skills </w:t>
            </w:r>
          </w:p>
        </w:tc>
        <w:tc>
          <w:tcPr>
            <w:tcW w:w="6233" w:type="dxa"/>
          </w:tcPr>
          <w:p w:rsidR="00CD50A9" w:rsidRDefault="00CD50A9" w:rsidP="00A7357A">
            <w:pPr>
              <w:pStyle w:val="ListParagraph"/>
              <w:numPr>
                <w:ilvl w:val="0"/>
                <w:numId w:val="21"/>
              </w:numPr>
              <w:ind w:left="178" w:hanging="178"/>
              <w:rPr>
                <w:rFonts w:asciiTheme="minorHAnsi" w:hAnsiTheme="minorHAnsi"/>
                <w:sz w:val="22"/>
                <w:szCs w:val="22"/>
              </w:rPr>
            </w:pPr>
            <w:r w:rsidRPr="00A403A5">
              <w:rPr>
                <w:rFonts w:asciiTheme="minorHAnsi" w:hAnsiTheme="minorHAnsi"/>
                <w:sz w:val="22"/>
                <w:szCs w:val="22"/>
              </w:rPr>
              <w:t>Demonstrate the knowledge and understanding of the structure and functions of Local Government</w:t>
            </w:r>
          </w:p>
          <w:p w:rsidR="00CD50A9" w:rsidRPr="00053174" w:rsidRDefault="00CD50A9" w:rsidP="00A7357A">
            <w:pPr>
              <w:pStyle w:val="ListParagraph"/>
              <w:ind w:left="176"/>
              <w:rPr>
                <w:rFonts w:asciiTheme="minorHAnsi" w:hAnsiTheme="minorHAnsi"/>
                <w:sz w:val="16"/>
                <w:szCs w:val="16"/>
              </w:rPr>
            </w:pPr>
          </w:p>
          <w:p w:rsidR="00CD50A9" w:rsidRDefault="00CD50A9" w:rsidP="00A7357A">
            <w:pPr>
              <w:pStyle w:val="ListParagraph"/>
              <w:numPr>
                <w:ilvl w:val="0"/>
                <w:numId w:val="21"/>
              </w:numPr>
              <w:ind w:left="178" w:hanging="178"/>
              <w:rPr>
                <w:rFonts w:asciiTheme="minorHAnsi" w:hAnsiTheme="minorHAnsi"/>
                <w:sz w:val="22"/>
                <w:szCs w:val="22"/>
              </w:rPr>
            </w:pPr>
            <w:r w:rsidRPr="00A403A5">
              <w:rPr>
                <w:rFonts w:asciiTheme="minorHAnsi" w:hAnsiTheme="minorHAnsi"/>
                <w:sz w:val="22"/>
                <w:szCs w:val="22"/>
              </w:rPr>
              <w:t>Demonstrate the understanding of key challenges facing Local Government and Monaghan County Council</w:t>
            </w:r>
          </w:p>
          <w:p w:rsidR="00CD50A9" w:rsidRPr="00053174" w:rsidRDefault="00CD50A9" w:rsidP="00A7357A">
            <w:pPr>
              <w:pStyle w:val="ListParagraph"/>
              <w:rPr>
                <w:rFonts w:asciiTheme="minorHAnsi" w:hAnsiTheme="minorHAnsi"/>
                <w:sz w:val="16"/>
                <w:szCs w:val="16"/>
              </w:rPr>
            </w:pPr>
          </w:p>
          <w:p w:rsidR="00CD50A9" w:rsidRDefault="00CD50A9" w:rsidP="00A7357A">
            <w:pPr>
              <w:pStyle w:val="ListParagraph"/>
              <w:numPr>
                <w:ilvl w:val="0"/>
                <w:numId w:val="21"/>
              </w:numPr>
              <w:ind w:left="178" w:hanging="178"/>
              <w:rPr>
                <w:rFonts w:asciiTheme="minorHAnsi" w:hAnsiTheme="minorHAnsi"/>
                <w:sz w:val="22"/>
                <w:szCs w:val="22"/>
              </w:rPr>
            </w:pPr>
            <w:r w:rsidRPr="00301097">
              <w:rPr>
                <w:rFonts w:asciiTheme="minorHAnsi" w:hAnsiTheme="minorHAnsi"/>
                <w:sz w:val="22"/>
                <w:szCs w:val="22"/>
              </w:rPr>
              <w:t xml:space="preserve">Understands the role of </w:t>
            </w:r>
            <w:r>
              <w:rPr>
                <w:rFonts w:asciiTheme="minorHAnsi" w:hAnsiTheme="minorHAnsi"/>
                <w:sz w:val="22"/>
                <w:szCs w:val="22"/>
              </w:rPr>
              <w:t>a Procurement Officer</w:t>
            </w:r>
          </w:p>
          <w:p w:rsidR="00CD50A9" w:rsidRPr="00053174" w:rsidRDefault="00CD50A9" w:rsidP="00A7357A">
            <w:pPr>
              <w:pStyle w:val="ListParagraph"/>
              <w:rPr>
                <w:rFonts w:asciiTheme="minorHAnsi" w:hAnsiTheme="minorHAnsi"/>
                <w:sz w:val="16"/>
                <w:szCs w:val="16"/>
              </w:rPr>
            </w:pPr>
          </w:p>
          <w:p w:rsidR="00CD50A9" w:rsidRDefault="00CD50A9" w:rsidP="00A7357A">
            <w:pPr>
              <w:pStyle w:val="ListParagraph"/>
              <w:numPr>
                <w:ilvl w:val="0"/>
                <w:numId w:val="21"/>
              </w:numPr>
              <w:ind w:left="178" w:hanging="178"/>
              <w:rPr>
                <w:rFonts w:asciiTheme="minorHAnsi" w:hAnsiTheme="minorHAnsi"/>
                <w:sz w:val="22"/>
                <w:szCs w:val="22"/>
              </w:rPr>
            </w:pPr>
            <w:r w:rsidRPr="00301097">
              <w:rPr>
                <w:rFonts w:asciiTheme="minorHAnsi" w:hAnsiTheme="minorHAnsi"/>
                <w:sz w:val="22"/>
                <w:szCs w:val="22"/>
              </w:rPr>
              <w:t>Has relevant administrative experience</w:t>
            </w:r>
          </w:p>
          <w:p w:rsidR="00CD50A9" w:rsidRPr="00053174" w:rsidRDefault="00CD50A9" w:rsidP="00A7357A">
            <w:pPr>
              <w:pStyle w:val="ListParagraph"/>
              <w:rPr>
                <w:rFonts w:asciiTheme="minorHAnsi" w:hAnsiTheme="minorHAnsi"/>
                <w:sz w:val="16"/>
                <w:szCs w:val="16"/>
              </w:rPr>
            </w:pPr>
          </w:p>
          <w:p w:rsidR="00CD50A9" w:rsidRDefault="00CD50A9" w:rsidP="00A7357A">
            <w:pPr>
              <w:pStyle w:val="ListParagraph"/>
              <w:numPr>
                <w:ilvl w:val="0"/>
                <w:numId w:val="21"/>
              </w:numPr>
              <w:ind w:left="178" w:hanging="178"/>
              <w:rPr>
                <w:rFonts w:asciiTheme="minorHAnsi" w:hAnsiTheme="minorHAnsi"/>
                <w:sz w:val="22"/>
                <w:szCs w:val="22"/>
              </w:rPr>
            </w:pPr>
            <w:r>
              <w:rPr>
                <w:rFonts w:asciiTheme="minorHAnsi" w:hAnsiTheme="minorHAnsi"/>
                <w:sz w:val="22"/>
                <w:szCs w:val="22"/>
              </w:rPr>
              <w:t xml:space="preserve">Experience of compiling, preparing and presenting reports, presentations, correspondence etc. </w:t>
            </w:r>
          </w:p>
          <w:p w:rsidR="00CD50A9" w:rsidRPr="00053174" w:rsidRDefault="00CD50A9" w:rsidP="00A7357A">
            <w:pPr>
              <w:pStyle w:val="ListParagraph"/>
              <w:rPr>
                <w:rFonts w:asciiTheme="minorHAnsi" w:hAnsiTheme="minorHAnsi"/>
                <w:sz w:val="16"/>
                <w:szCs w:val="16"/>
              </w:rPr>
            </w:pPr>
          </w:p>
          <w:p w:rsidR="00CD50A9" w:rsidRDefault="00CD50A9" w:rsidP="00A7357A">
            <w:pPr>
              <w:pStyle w:val="ListParagraph"/>
              <w:numPr>
                <w:ilvl w:val="0"/>
                <w:numId w:val="21"/>
              </w:numPr>
              <w:ind w:left="178" w:hanging="178"/>
              <w:rPr>
                <w:rFonts w:asciiTheme="minorHAnsi" w:hAnsiTheme="minorHAnsi"/>
                <w:sz w:val="22"/>
                <w:szCs w:val="22"/>
              </w:rPr>
            </w:pPr>
            <w:r w:rsidRPr="00301097">
              <w:rPr>
                <w:rFonts w:asciiTheme="minorHAnsi" w:hAnsiTheme="minorHAnsi"/>
                <w:sz w:val="22"/>
                <w:szCs w:val="22"/>
              </w:rPr>
              <w:t>Has knowledge and experience of operating ICT systems</w:t>
            </w:r>
          </w:p>
          <w:p w:rsidR="00CD50A9" w:rsidRPr="00053174" w:rsidRDefault="00CD50A9" w:rsidP="00A7357A">
            <w:pPr>
              <w:pStyle w:val="ListParagraph"/>
              <w:rPr>
                <w:rFonts w:asciiTheme="minorHAnsi" w:hAnsiTheme="minorHAnsi"/>
                <w:sz w:val="16"/>
                <w:szCs w:val="16"/>
              </w:rPr>
            </w:pPr>
          </w:p>
          <w:p w:rsidR="00CD50A9" w:rsidRPr="00301097" w:rsidRDefault="00CD50A9" w:rsidP="00A7357A">
            <w:pPr>
              <w:pStyle w:val="ListParagraph"/>
              <w:numPr>
                <w:ilvl w:val="0"/>
                <w:numId w:val="21"/>
              </w:numPr>
              <w:ind w:left="178" w:hanging="178"/>
              <w:rPr>
                <w:rFonts w:asciiTheme="minorHAnsi" w:hAnsiTheme="minorHAnsi"/>
                <w:sz w:val="22"/>
                <w:szCs w:val="22"/>
              </w:rPr>
            </w:pPr>
            <w:r>
              <w:rPr>
                <w:rFonts w:asciiTheme="minorHAnsi" w:hAnsiTheme="minorHAnsi"/>
                <w:sz w:val="22"/>
                <w:szCs w:val="22"/>
              </w:rPr>
              <w:t xml:space="preserve">Effective budget and financial and resource management </w:t>
            </w:r>
          </w:p>
        </w:tc>
      </w:tr>
      <w:tr w:rsidR="00A403A5" w:rsidRPr="000E7055" w:rsidTr="00054A35">
        <w:tblPrEx>
          <w:jc w:val="center"/>
        </w:tblPrEx>
        <w:trPr>
          <w:trHeight w:val="206"/>
          <w:jc w:val="center"/>
        </w:trPr>
        <w:tc>
          <w:tcPr>
            <w:tcW w:w="3094" w:type="dxa"/>
            <w:vAlign w:val="center"/>
          </w:tcPr>
          <w:p w:rsidR="00A403A5" w:rsidRPr="00054A35" w:rsidRDefault="00A403A5" w:rsidP="0060352D">
            <w:pPr>
              <w:spacing w:line="276" w:lineRule="auto"/>
              <w:rPr>
                <w:rFonts w:asciiTheme="minorHAnsi" w:hAnsiTheme="minorHAnsi"/>
                <w:b/>
                <w:szCs w:val="24"/>
              </w:rPr>
            </w:pPr>
            <w:r w:rsidRPr="00054A35">
              <w:rPr>
                <w:rFonts w:asciiTheme="minorHAnsi" w:hAnsiTheme="minorHAnsi"/>
                <w:b/>
                <w:szCs w:val="24"/>
              </w:rPr>
              <w:t>Competenc</w:t>
            </w:r>
            <w:r w:rsidR="00CD50A9" w:rsidRPr="00054A35">
              <w:rPr>
                <w:rFonts w:asciiTheme="minorHAnsi" w:hAnsiTheme="minorHAnsi"/>
                <w:b/>
                <w:szCs w:val="24"/>
              </w:rPr>
              <w:t>ies</w:t>
            </w:r>
            <w:r w:rsidR="00053174" w:rsidRPr="00054A35">
              <w:rPr>
                <w:rFonts w:asciiTheme="minorHAnsi" w:hAnsiTheme="minorHAnsi"/>
                <w:b/>
                <w:szCs w:val="24"/>
              </w:rPr>
              <w:t>:</w:t>
            </w:r>
          </w:p>
        </w:tc>
        <w:tc>
          <w:tcPr>
            <w:tcW w:w="6233" w:type="dxa"/>
            <w:vAlign w:val="center"/>
          </w:tcPr>
          <w:p w:rsidR="00A403A5" w:rsidRPr="000E7055" w:rsidRDefault="00A403A5" w:rsidP="0060352D">
            <w:pPr>
              <w:spacing w:line="276" w:lineRule="auto"/>
              <w:jc w:val="center"/>
              <w:rPr>
                <w:rFonts w:asciiTheme="minorHAnsi" w:hAnsiTheme="minorHAnsi"/>
                <w:b/>
                <w:sz w:val="22"/>
                <w:szCs w:val="22"/>
              </w:rPr>
            </w:pPr>
          </w:p>
        </w:tc>
      </w:tr>
      <w:tr w:rsidR="00A403A5" w:rsidRPr="000E7055" w:rsidTr="00054A35">
        <w:tblPrEx>
          <w:jc w:val="center"/>
        </w:tblPrEx>
        <w:trPr>
          <w:trHeight w:val="1753"/>
          <w:jc w:val="center"/>
        </w:trPr>
        <w:tc>
          <w:tcPr>
            <w:tcW w:w="3094" w:type="dxa"/>
            <w:vAlign w:val="center"/>
          </w:tcPr>
          <w:p w:rsidR="00A403A5" w:rsidRPr="00053174" w:rsidRDefault="00054A35" w:rsidP="00A403A5">
            <w:pPr>
              <w:rPr>
                <w:rFonts w:ascii="Calibri" w:hAnsi="Calibri"/>
                <w:b/>
                <w:sz w:val="22"/>
                <w:szCs w:val="22"/>
              </w:rPr>
            </w:pPr>
            <w:r>
              <w:rPr>
                <w:rFonts w:ascii="Calibri" w:hAnsi="Calibri"/>
                <w:b/>
                <w:sz w:val="22"/>
                <w:szCs w:val="22"/>
              </w:rPr>
              <w:t xml:space="preserve">Strategic </w:t>
            </w:r>
            <w:r w:rsidR="00A403A5" w:rsidRPr="00053174">
              <w:rPr>
                <w:rFonts w:ascii="Calibri" w:hAnsi="Calibri"/>
                <w:b/>
                <w:sz w:val="22"/>
                <w:szCs w:val="22"/>
              </w:rPr>
              <w:t>Management and Change</w:t>
            </w:r>
          </w:p>
          <w:p w:rsidR="00A403A5" w:rsidRPr="009B472B" w:rsidRDefault="00A403A5" w:rsidP="0060352D">
            <w:pPr>
              <w:spacing w:line="276" w:lineRule="auto"/>
              <w:rPr>
                <w:rFonts w:asciiTheme="minorHAnsi" w:hAnsiTheme="minorHAnsi"/>
                <w:b/>
                <w:sz w:val="22"/>
                <w:szCs w:val="22"/>
              </w:rPr>
            </w:pPr>
          </w:p>
        </w:tc>
        <w:tc>
          <w:tcPr>
            <w:tcW w:w="6233" w:type="dxa"/>
            <w:vAlign w:val="center"/>
          </w:tcPr>
          <w:p w:rsidR="00A403A5" w:rsidRDefault="00A403A5" w:rsidP="00A403A5">
            <w:pPr>
              <w:pStyle w:val="ListParagraph"/>
              <w:numPr>
                <w:ilvl w:val="0"/>
                <w:numId w:val="19"/>
              </w:numPr>
              <w:ind w:left="240" w:hanging="180"/>
              <w:rPr>
                <w:rFonts w:ascii="Calibri" w:hAnsi="Calibri"/>
                <w:sz w:val="22"/>
                <w:szCs w:val="22"/>
              </w:rPr>
            </w:pPr>
            <w:r w:rsidRPr="006C541E">
              <w:rPr>
                <w:rFonts w:ascii="Calibri" w:hAnsi="Calibri"/>
                <w:sz w:val="22"/>
                <w:szCs w:val="22"/>
              </w:rPr>
              <w:t>Think and act strategically.</w:t>
            </w:r>
          </w:p>
          <w:p w:rsidR="00A403A5" w:rsidRPr="00053174" w:rsidRDefault="00A403A5" w:rsidP="00A403A5">
            <w:pPr>
              <w:pStyle w:val="ListParagraph"/>
              <w:ind w:left="240" w:hanging="180"/>
              <w:rPr>
                <w:rFonts w:ascii="Calibri" w:hAnsi="Calibri"/>
                <w:sz w:val="16"/>
                <w:szCs w:val="16"/>
              </w:rPr>
            </w:pPr>
          </w:p>
          <w:p w:rsidR="00A403A5" w:rsidRDefault="00A403A5" w:rsidP="00A403A5">
            <w:pPr>
              <w:pStyle w:val="ListParagraph"/>
              <w:numPr>
                <w:ilvl w:val="0"/>
                <w:numId w:val="19"/>
              </w:numPr>
              <w:ind w:left="240" w:hanging="180"/>
              <w:rPr>
                <w:rFonts w:ascii="Calibri" w:hAnsi="Calibri"/>
                <w:sz w:val="22"/>
                <w:szCs w:val="22"/>
              </w:rPr>
            </w:pPr>
            <w:r w:rsidRPr="002556F3">
              <w:rPr>
                <w:rFonts w:ascii="Calibri" w:hAnsi="Calibri"/>
                <w:sz w:val="22"/>
                <w:szCs w:val="22"/>
              </w:rPr>
              <w:t>Develop and maintain positive, productive and beneficial working relationships.</w:t>
            </w:r>
            <w:r>
              <w:rPr>
                <w:rFonts w:ascii="Calibri" w:hAnsi="Calibri"/>
                <w:sz w:val="22"/>
                <w:szCs w:val="22"/>
              </w:rPr>
              <w:t xml:space="preserve"> </w:t>
            </w:r>
          </w:p>
          <w:p w:rsidR="00A403A5" w:rsidRPr="00053174" w:rsidRDefault="00A403A5" w:rsidP="00A403A5">
            <w:pPr>
              <w:pStyle w:val="ListParagraph"/>
              <w:ind w:left="240"/>
              <w:rPr>
                <w:rFonts w:ascii="Calibri" w:hAnsi="Calibri"/>
                <w:sz w:val="16"/>
                <w:szCs w:val="16"/>
              </w:rPr>
            </w:pPr>
          </w:p>
          <w:p w:rsidR="00A403A5" w:rsidRPr="00A403A5" w:rsidRDefault="00A403A5" w:rsidP="00A403A5">
            <w:pPr>
              <w:pStyle w:val="ListParagraph"/>
              <w:numPr>
                <w:ilvl w:val="0"/>
                <w:numId w:val="19"/>
              </w:numPr>
              <w:ind w:left="240" w:hanging="180"/>
              <w:rPr>
                <w:rFonts w:ascii="Calibri" w:hAnsi="Calibri"/>
                <w:sz w:val="22"/>
                <w:szCs w:val="22"/>
              </w:rPr>
            </w:pPr>
            <w:r w:rsidRPr="00773496">
              <w:rPr>
                <w:rFonts w:ascii="Calibri" w:hAnsi="Calibri"/>
                <w:sz w:val="22"/>
                <w:szCs w:val="22"/>
              </w:rPr>
              <w:t>Effectively manage the introduction of change and demonstrate flexibility and openness to change.</w:t>
            </w:r>
          </w:p>
        </w:tc>
      </w:tr>
      <w:tr w:rsidR="00A403A5" w:rsidRPr="000E7055" w:rsidTr="00054A35">
        <w:tblPrEx>
          <w:jc w:val="center"/>
        </w:tblPrEx>
        <w:trPr>
          <w:trHeight w:val="2956"/>
          <w:jc w:val="center"/>
        </w:trPr>
        <w:tc>
          <w:tcPr>
            <w:tcW w:w="3094" w:type="dxa"/>
            <w:vAlign w:val="center"/>
          </w:tcPr>
          <w:p w:rsidR="00053174" w:rsidRDefault="00A403A5" w:rsidP="00053174">
            <w:pPr>
              <w:rPr>
                <w:rFonts w:ascii="Calibri" w:hAnsi="Calibri"/>
                <w:b/>
                <w:sz w:val="22"/>
                <w:szCs w:val="22"/>
              </w:rPr>
            </w:pPr>
            <w:r w:rsidRPr="00A403A5">
              <w:rPr>
                <w:rFonts w:ascii="Calibri" w:hAnsi="Calibri"/>
                <w:b/>
                <w:sz w:val="22"/>
                <w:szCs w:val="22"/>
              </w:rPr>
              <w:t>Delivering Results</w:t>
            </w:r>
            <w:r w:rsidR="00053174">
              <w:rPr>
                <w:rFonts w:ascii="Calibri" w:hAnsi="Calibri"/>
                <w:b/>
                <w:sz w:val="22"/>
                <w:szCs w:val="22"/>
              </w:rPr>
              <w:t xml:space="preserve"> </w:t>
            </w:r>
          </w:p>
          <w:p w:rsidR="00053174" w:rsidRPr="00053174" w:rsidRDefault="00053174" w:rsidP="00053174">
            <w:pPr>
              <w:rPr>
                <w:rFonts w:ascii="Calibri" w:hAnsi="Calibri"/>
                <w:b/>
                <w:sz w:val="22"/>
                <w:szCs w:val="22"/>
                <w:u w:val="single"/>
              </w:rPr>
            </w:pPr>
            <w:r w:rsidRPr="00053174">
              <w:rPr>
                <w:rFonts w:ascii="Calibri" w:hAnsi="Calibri"/>
                <w:b/>
                <w:sz w:val="22"/>
                <w:szCs w:val="22"/>
                <w:u w:val="single"/>
              </w:rPr>
              <w:t xml:space="preserve">and </w:t>
            </w:r>
          </w:p>
          <w:p w:rsidR="00A403A5" w:rsidRPr="00191C9C" w:rsidRDefault="00A403A5" w:rsidP="00053174">
            <w:pPr>
              <w:rPr>
                <w:rFonts w:ascii="Calibri" w:hAnsi="Calibri"/>
                <w:b/>
                <w:color w:val="FF0000"/>
                <w:sz w:val="22"/>
                <w:szCs w:val="22"/>
              </w:rPr>
            </w:pPr>
            <w:r w:rsidRPr="00A403A5">
              <w:rPr>
                <w:rFonts w:ascii="Calibri" w:hAnsi="Calibri"/>
                <w:b/>
                <w:sz w:val="22"/>
                <w:szCs w:val="22"/>
              </w:rPr>
              <w:t>Communicating Effectively</w:t>
            </w:r>
            <w:r w:rsidR="00191C9C">
              <w:rPr>
                <w:rFonts w:ascii="Calibri" w:hAnsi="Calibri"/>
                <w:b/>
                <w:sz w:val="22"/>
                <w:szCs w:val="22"/>
              </w:rPr>
              <w:t xml:space="preserve"> </w:t>
            </w:r>
          </w:p>
          <w:p w:rsidR="00A403A5" w:rsidRPr="00A403A5" w:rsidRDefault="00A403A5" w:rsidP="00A403A5">
            <w:pPr>
              <w:pStyle w:val="ListParagraph"/>
              <w:ind w:left="0"/>
              <w:rPr>
                <w:rFonts w:ascii="Calibri" w:hAnsi="Calibri"/>
                <w:b/>
                <w:sz w:val="22"/>
                <w:szCs w:val="22"/>
              </w:rPr>
            </w:pPr>
          </w:p>
          <w:p w:rsidR="00A403A5" w:rsidRPr="009B472B" w:rsidRDefault="00A403A5" w:rsidP="0060352D">
            <w:pPr>
              <w:spacing w:line="276" w:lineRule="auto"/>
              <w:jc w:val="both"/>
              <w:rPr>
                <w:rFonts w:asciiTheme="minorHAnsi" w:hAnsiTheme="minorHAnsi"/>
                <w:b/>
                <w:sz w:val="22"/>
                <w:szCs w:val="22"/>
              </w:rPr>
            </w:pPr>
          </w:p>
        </w:tc>
        <w:tc>
          <w:tcPr>
            <w:tcW w:w="6233" w:type="dxa"/>
            <w:vAlign w:val="center"/>
          </w:tcPr>
          <w:p w:rsidR="00A403A5" w:rsidRDefault="00A403A5" w:rsidP="00A403A5">
            <w:pPr>
              <w:pStyle w:val="ListParagraph"/>
              <w:numPr>
                <w:ilvl w:val="0"/>
                <w:numId w:val="19"/>
              </w:numPr>
              <w:ind w:left="240" w:hanging="180"/>
              <w:rPr>
                <w:rFonts w:ascii="Calibri" w:hAnsi="Calibri"/>
                <w:sz w:val="22"/>
                <w:szCs w:val="22"/>
              </w:rPr>
            </w:pPr>
            <w:r w:rsidRPr="006C541E">
              <w:rPr>
                <w:rFonts w:ascii="Calibri" w:hAnsi="Calibri"/>
                <w:sz w:val="22"/>
                <w:szCs w:val="22"/>
              </w:rPr>
              <w:t>Contribute to the developm</w:t>
            </w:r>
            <w:r>
              <w:rPr>
                <w:rFonts w:ascii="Calibri" w:hAnsi="Calibri"/>
                <w:sz w:val="22"/>
                <w:szCs w:val="22"/>
              </w:rPr>
              <w:t>ent of operational plans and lead</w:t>
            </w:r>
            <w:r w:rsidRPr="006C541E">
              <w:rPr>
                <w:rFonts w:ascii="Calibri" w:hAnsi="Calibri"/>
                <w:sz w:val="22"/>
                <w:szCs w:val="22"/>
              </w:rPr>
              <w:t xml:space="preserve"> the dev</w:t>
            </w:r>
            <w:r>
              <w:rPr>
                <w:rFonts w:ascii="Calibri" w:hAnsi="Calibri"/>
                <w:sz w:val="22"/>
                <w:szCs w:val="22"/>
              </w:rPr>
              <w:t xml:space="preserve">elopment of team plans. </w:t>
            </w:r>
          </w:p>
          <w:p w:rsidR="00A403A5" w:rsidRPr="00053174" w:rsidRDefault="00A403A5" w:rsidP="00A403A5">
            <w:pPr>
              <w:pStyle w:val="ListParagraph"/>
              <w:ind w:left="240" w:hanging="180"/>
              <w:rPr>
                <w:rFonts w:ascii="Calibri" w:hAnsi="Calibri"/>
                <w:sz w:val="16"/>
                <w:szCs w:val="16"/>
              </w:rPr>
            </w:pPr>
          </w:p>
          <w:p w:rsidR="00A403A5" w:rsidRDefault="00A403A5" w:rsidP="00A403A5">
            <w:pPr>
              <w:pStyle w:val="ListParagraph"/>
              <w:numPr>
                <w:ilvl w:val="0"/>
                <w:numId w:val="19"/>
              </w:numPr>
              <w:ind w:left="240" w:hanging="180"/>
              <w:rPr>
                <w:rFonts w:ascii="Calibri" w:hAnsi="Calibri"/>
                <w:sz w:val="22"/>
                <w:szCs w:val="22"/>
              </w:rPr>
            </w:pPr>
            <w:r w:rsidRPr="006C541E">
              <w:rPr>
                <w:rFonts w:ascii="Calibri" w:hAnsi="Calibri"/>
                <w:sz w:val="22"/>
                <w:szCs w:val="22"/>
              </w:rPr>
              <w:t>Plan and prioritise</w:t>
            </w:r>
            <w:r>
              <w:rPr>
                <w:rFonts w:ascii="Calibri" w:hAnsi="Calibri"/>
                <w:sz w:val="22"/>
                <w:szCs w:val="22"/>
              </w:rPr>
              <w:t xml:space="preserve"> work and resources effectively.</w:t>
            </w:r>
          </w:p>
          <w:p w:rsidR="00053174" w:rsidRPr="00053174" w:rsidRDefault="00053174" w:rsidP="00053174">
            <w:pPr>
              <w:pStyle w:val="ListParagraph"/>
              <w:rPr>
                <w:rFonts w:ascii="Calibri" w:hAnsi="Calibri"/>
                <w:sz w:val="16"/>
                <w:szCs w:val="16"/>
              </w:rPr>
            </w:pPr>
          </w:p>
          <w:p w:rsidR="00A403A5" w:rsidRDefault="00A403A5" w:rsidP="00A403A5">
            <w:pPr>
              <w:pStyle w:val="ListParagraph"/>
              <w:numPr>
                <w:ilvl w:val="0"/>
                <w:numId w:val="19"/>
              </w:numPr>
              <w:ind w:left="240" w:hanging="180"/>
              <w:rPr>
                <w:rFonts w:ascii="Calibri" w:hAnsi="Calibri"/>
                <w:sz w:val="22"/>
                <w:szCs w:val="22"/>
              </w:rPr>
            </w:pPr>
            <w:r>
              <w:rPr>
                <w:rFonts w:ascii="Calibri" w:hAnsi="Calibri"/>
                <w:sz w:val="22"/>
                <w:szCs w:val="22"/>
              </w:rPr>
              <w:t>Establish</w:t>
            </w:r>
            <w:r w:rsidRPr="006C541E">
              <w:rPr>
                <w:rFonts w:ascii="Calibri" w:hAnsi="Calibri"/>
                <w:sz w:val="22"/>
                <w:szCs w:val="22"/>
              </w:rPr>
              <w:t xml:space="preserve"> high quality service and customer care standards. </w:t>
            </w:r>
          </w:p>
          <w:p w:rsidR="00053174" w:rsidRPr="00053174" w:rsidRDefault="00053174" w:rsidP="00053174">
            <w:pPr>
              <w:pStyle w:val="ListParagraph"/>
              <w:rPr>
                <w:rFonts w:ascii="Calibri" w:hAnsi="Calibri"/>
                <w:sz w:val="16"/>
                <w:szCs w:val="16"/>
              </w:rPr>
            </w:pPr>
          </w:p>
          <w:p w:rsidR="00A403A5" w:rsidRDefault="00A403A5" w:rsidP="00A403A5">
            <w:pPr>
              <w:pStyle w:val="ListParagraph"/>
              <w:numPr>
                <w:ilvl w:val="0"/>
                <w:numId w:val="19"/>
              </w:numPr>
              <w:ind w:left="240" w:hanging="180"/>
              <w:rPr>
                <w:rFonts w:ascii="Calibri" w:hAnsi="Calibri"/>
                <w:sz w:val="22"/>
                <w:szCs w:val="22"/>
              </w:rPr>
            </w:pPr>
            <w:r w:rsidRPr="006C541E">
              <w:rPr>
                <w:rFonts w:ascii="Calibri" w:hAnsi="Calibri"/>
                <w:sz w:val="22"/>
                <w:szCs w:val="22"/>
              </w:rPr>
              <w:t xml:space="preserve">Make timely, informed </w:t>
            </w:r>
            <w:r>
              <w:rPr>
                <w:rFonts w:ascii="Calibri" w:hAnsi="Calibri"/>
                <w:sz w:val="22"/>
                <w:szCs w:val="22"/>
              </w:rPr>
              <w:t xml:space="preserve">and effective decisions </w:t>
            </w:r>
            <w:r w:rsidRPr="006C541E">
              <w:rPr>
                <w:rFonts w:ascii="Calibri" w:hAnsi="Calibri"/>
                <w:sz w:val="22"/>
                <w:szCs w:val="22"/>
              </w:rPr>
              <w:t>and show good judgement and balance in making decis</w:t>
            </w:r>
            <w:r>
              <w:rPr>
                <w:rFonts w:ascii="Calibri" w:hAnsi="Calibri"/>
                <w:sz w:val="22"/>
                <w:szCs w:val="22"/>
              </w:rPr>
              <w:t>ions or recommendations.</w:t>
            </w:r>
          </w:p>
          <w:p w:rsidR="00A403A5" w:rsidRPr="00053174" w:rsidRDefault="00A403A5" w:rsidP="00A403A5">
            <w:pPr>
              <w:pStyle w:val="ListParagraph"/>
              <w:rPr>
                <w:rFonts w:ascii="Calibri" w:hAnsi="Calibri"/>
                <w:sz w:val="16"/>
                <w:szCs w:val="16"/>
              </w:rPr>
            </w:pPr>
          </w:p>
          <w:p w:rsidR="00A403A5" w:rsidRPr="00A403A5" w:rsidRDefault="00A403A5" w:rsidP="00A403A5">
            <w:pPr>
              <w:pStyle w:val="ListParagraph"/>
              <w:numPr>
                <w:ilvl w:val="0"/>
                <w:numId w:val="19"/>
              </w:numPr>
              <w:ind w:left="240" w:hanging="180"/>
              <w:rPr>
                <w:rFonts w:ascii="Calibri" w:hAnsi="Calibri"/>
                <w:sz w:val="22"/>
                <w:szCs w:val="22"/>
              </w:rPr>
            </w:pPr>
            <w:r w:rsidRPr="00A403A5">
              <w:rPr>
                <w:rFonts w:ascii="Calibri" w:hAnsi="Calibri"/>
                <w:sz w:val="22"/>
                <w:szCs w:val="22"/>
              </w:rPr>
              <w:t>Have effective verbal and written communication skills</w:t>
            </w:r>
          </w:p>
        </w:tc>
      </w:tr>
      <w:tr w:rsidR="00A403A5" w:rsidRPr="000E7055" w:rsidTr="00054A35">
        <w:tblPrEx>
          <w:jc w:val="center"/>
        </w:tblPrEx>
        <w:trPr>
          <w:trHeight w:val="1262"/>
          <w:jc w:val="center"/>
        </w:trPr>
        <w:tc>
          <w:tcPr>
            <w:tcW w:w="3094" w:type="dxa"/>
            <w:tcBorders>
              <w:top w:val="nil"/>
            </w:tcBorders>
            <w:vAlign w:val="center"/>
          </w:tcPr>
          <w:p w:rsidR="00A403A5" w:rsidRDefault="00A403A5" w:rsidP="00A403A5">
            <w:pPr>
              <w:pStyle w:val="ListParagraph"/>
              <w:ind w:left="0"/>
              <w:rPr>
                <w:rFonts w:ascii="Calibri" w:hAnsi="Calibri"/>
                <w:b/>
                <w:sz w:val="22"/>
                <w:szCs w:val="22"/>
              </w:rPr>
            </w:pPr>
            <w:r w:rsidRPr="00A403A5">
              <w:rPr>
                <w:rFonts w:ascii="Calibri" w:hAnsi="Calibri"/>
                <w:b/>
                <w:sz w:val="22"/>
                <w:szCs w:val="22"/>
              </w:rPr>
              <w:t>Leading and Motivating and Managing Performance</w:t>
            </w:r>
          </w:p>
          <w:p w:rsidR="00A403A5" w:rsidRPr="00A403A5" w:rsidRDefault="00A403A5" w:rsidP="00053174">
            <w:pPr>
              <w:pStyle w:val="ListParagraph"/>
              <w:ind w:left="0"/>
              <w:rPr>
                <w:rFonts w:asciiTheme="minorHAnsi" w:hAnsiTheme="minorHAnsi"/>
                <w:b/>
                <w:sz w:val="22"/>
                <w:szCs w:val="22"/>
              </w:rPr>
            </w:pPr>
          </w:p>
        </w:tc>
        <w:tc>
          <w:tcPr>
            <w:tcW w:w="6233" w:type="dxa"/>
            <w:tcBorders>
              <w:top w:val="nil"/>
            </w:tcBorders>
            <w:vAlign w:val="center"/>
          </w:tcPr>
          <w:p w:rsidR="00A403A5" w:rsidRDefault="00A403A5" w:rsidP="00A403A5">
            <w:pPr>
              <w:pStyle w:val="ListParagraph"/>
              <w:numPr>
                <w:ilvl w:val="0"/>
                <w:numId w:val="20"/>
              </w:numPr>
              <w:ind w:left="240" w:hanging="180"/>
              <w:rPr>
                <w:rFonts w:ascii="Calibri" w:hAnsi="Calibri"/>
                <w:sz w:val="22"/>
                <w:szCs w:val="22"/>
              </w:rPr>
            </w:pPr>
            <w:r w:rsidRPr="006C541E">
              <w:rPr>
                <w:rFonts w:ascii="Calibri" w:hAnsi="Calibri"/>
                <w:sz w:val="22"/>
                <w:szCs w:val="22"/>
              </w:rPr>
              <w:t xml:space="preserve">Lead, motivate and engage employees to achieve quality results and </w:t>
            </w:r>
            <w:r w:rsidR="00053174">
              <w:rPr>
                <w:rFonts w:ascii="Calibri" w:hAnsi="Calibri"/>
                <w:sz w:val="22"/>
                <w:szCs w:val="22"/>
              </w:rPr>
              <w:t>Corporate Objectives</w:t>
            </w:r>
            <w:r>
              <w:rPr>
                <w:rFonts w:ascii="Calibri" w:hAnsi="Calibri"/>
                <w:sz w:val="22"/>
                <w:szCs w:val="22"/>
              </w:rPr>
              <w:t>.</w:t>
            </w:r>
          </w:p>
          <w:p w:rsidR="00A403A5" w:rsidRPr="00053174" w:rsidRDefault="00A403A5" w:rsidP="00A403A5">
            <w:pPr>
              <w:pStyle w:val="ListParagraph"/>
              <w:ind w:left="240" w:hanging="180"/>
              <w:rPr>
                <w:rFonts w:ascii="Calibri" w:hAnsi="Calibri"/>
                <w:sz w:val="16"/>
                <w:szCs w:val="16"/>
              </w:rPr>
            </w:pPr>
          </w:p>
          <w:p w:rsidR="00A403A5" w:rsidRPr="00A403A5" w:rsidRDefault="00A403A5" w:rsidP="00A403A5">
            <w:pPr>
              <w:pStyle w:val="ListParagraph"/>
              <w:numPr>
                <w:ilvl w:val="0"/>
                <w:numId w:val="20"/>
              </w:numPr>
              <w:ind w:left="240" w:hanging="180"/>
              <w:rPr>
                <w:rFonts w:ascii="Calibri" w:hAnsi="Calibri"/>
                <w:sz w:val="22"/>
                <w:szCs w:val="22"/>
              </w:rPr>
            </w:pPr>
            <w:r>
              <w:rPr>
                <w:rFonts w:ascii="Calibri" w:hAnsi="Calibri"/>
                <w:sz w:val="22"/>
                <w:szCs w:val="22"/>
              </w:rPr>
              <w:t>Effectively manage performance</w:t>
            </w:r>
            <w:r w:rsidR="00053174">
              <w:rPr>
                <w:rFonts w:ascii="Calibri" w:hAnsi="Calibri"/>
                <w:sz w:val="22"/>
                <w:szCs w:val="22"/>
              </w:rPr>
              <w:t xml:space="preserve"> of </w:t>
            </w:r>
            <w:r w:rsidR="00AE4302">
              <w:rPr>
                <w:rFonts w:ascii="Calibri" w:hAnsi="Calibri"/>
                <w:sz w:val="22"/>
                <w:szCs w:val="22"/>
              </w:rPr>
              <w:t>p</w:t>
            </w:r>
            <w:r w:rsidR="00053174">
              <w:rPr>
                <w:rFonts w:ascii="Calibri" w:hAnsi="Calibri"/>
                <w:sz w:val="22"/>
                <w:szCs w:val="22"/>
              </w:rPr>
              <w:t xml:space="preserve">rocurement </w:t>
            </w:r>
            <w:r w:rsidR="00AE4302">
              <w:rPr>
                <w:rFonts w:ascii="Calibri" w:hAnsi="Calibri"/>
                <w:sz w:val="22"/>
                <w:szCs w:val="22"/>
              </w:rPr>
              <w:t>p</w:t>
            </w:r>
            <w:r w:rsidR="00053174">
              <w:rPr>
                <w:rFonts w:ascii="Calibri" w:hAnsi="Calibri"/>
                <w:sz w:val="22"/>
                <w:szCs w:val="22"/>
              </w:rPr>
              <w:t>ractices throughout the organisation</w:t>
            </w:r>
            <w:r>
              <w:rPr>
                <w:rFonts w:ascii="Calibri" w:hAnsi="Calibri"/>
                <w:sz w:val="22"/>
                <w:szCs w:val="22"/>
              </w:rPr>
              <w:t>.</w:t>
            </w:r>
          </w:p>
        </w:tc>
      </w:tr>
      <w:tr w:rsidR="00A403A5" w:rsidRPr="000E7055" w:rsidTr="00054A35">
        <w:tblPrEx>
          <w:jc w:val="center"/>
        </w:tblPrEx>
        <w:trPr>
          <w:trHeight w:val="1560"/>
          <w:jc w:val="center"/>
        </w:trPr>
        <w:tc>
          <w:tcPr>
            <w:tcW w:w="3094" w:type="dxa"/>
            <w:tcBorders>
              <w:top w:val="nil"/>
            </w:tcBorders>
            <w:vAlign w:val="center"/>
          </w:tcPr>
          <w:p w:rsidR="00A403A5" w:rsidRPr="00A403A5" w:rsidRDefault="00A403A5" w:rsidP="00A403A5">
            <w:pPr>
              <w:pStyle w:val="ListParagraph"/>
              <w:ind w:left="60"/>
              <w:rPr>
                <w:rFonts w:ascii="Calibri" w:hAnsi="Calibri"/>
                <w:b/>
                <w:sz w:val="22"/>
                <w:szCs w:val="22"/>
              </w:rPr>
            </w:pPr>
            <w:r w:rsidRPr="00A403A5">
              <w:rPr>
                <w:rFonts w:ascii="Calibri" w:hAnsi="Calibri"/>
                <w:b/>
                <w:sz w:val="22"/>
                <w:szCs w:val="22"/>
              </w:rPr>
              <w:t>Personal Effectiveness</w:t>
            </w:r>
          </w:p>
          <w:p w:rsidR="00A403A5" w:rsidRPr="00A403A5" w:rsidRDefault="00A403A5" w:rsidP="00A403A5">
            <w:pPr>
              <w:pStyle w:val="ListParagraph"/>
              <w:ind w:left="0"/>
              <w:rPr>
                <w:rFonts w:ascii="Calibri" w:hAnsi="Calibri"/>
                <w:b/>
                <w:sz w:val="22"/>
                <w:szCs w:val="22"/>
              </w:rPr>
            </w:pPr>
          </w:p>
          <w:p w:rsidR="00A403A5" w:rsidRPr="009B472B" w:rsidRDefault="00A403A5" w:rsidP="00A403A5">
            <w:pPr>
              <w:spacing w:line="276" w:lineRule="auto"/>
              <w:jc w:val="both"/>
              <w:rPr>
                <w:rFonts w:asciiTheme="minorHAnsi" w:hAnsiTheme="minorHAnsi"/>
                <w:b/>
                <w:sz w:val="22"/>
                <w:szCs w:val="22"/>
              </w:rPr>
            </w:pPr>
          </w:p>
        </w:tc>
        <w:tc>
          <w:tcPr>
            <w:tcW w:w="6233" w:type="dxa"/>
            <w:tcBorders>
              <w:top w:val="nil"/>
            </w:tcBorders>
            <w:vAlign w:val="center"/>
          </w:tcPr>
          <w:p w:rsidR="00A403A5" w:rsidRDefault="00A403A5" w:rsidP="00A403A5">
            <w:pPr>
              <w:pStyle w:val="ListParagraph"/>
              <w:numPr>
                <w:ilvl w:val="0"/>
                <w:numId w:val="20"/>
              </w:numPr>
              <w:ind w:left="150" w:hanging="180"/>
              <w:rPr>
                <w:rFonts w:ascii="Calibri" w:hAnsi="Calibri"/>
                <w:sz w:val="22"/>
                <w:szCs w:val="22"/>
              </w:rPr>
            </w:pPr>
            <w:r>
              <w:rPr>
                <w:rFonts w:ascii="Calibri" w:hAnsi="Calibri"/>
                <w:sz w:val="22"/>
                <w:szCs w:val="22"/>
              </w:rPr>
              <w:t xml:space="preserve">Take initiative and seek opportunities to exceed goals. </w:t>
            </w:r>
          </w:p>
          <w:p w:rsidR="00A403A5" w:rsidRPr="00053174" w:rsidRDefault="00A403A5" w:rsidP="00A403A5">
            <w:pPr>
              <w:pStyle w:val="ListParagraph"/>
              <w:ind w:left="150" w:hanging="180"/>
              <w:rPr>
                <w:rFonts w:ascii="Calibri" w:hAnsi="Calibri"/>
                <w:sz w:val="16"/>
                <w:szCs w:val="16"/>
              </w:rPr>
            </w:pPr>
          </w:p>
          <w:p w:rsidR="00A403A5" w:rsidRPr="00E8049C" w:rsidRDefault="00A403A5" w:rsidP="00A403A5">
            <w:pPr>
              <w:pStyle w:val="ListParagraph"/>
              <w:numPr>
                <w:ilvl w:val="0"/>
                <w:numId w:val="20"/>
              </w:numPr>
              <w:ind w:left="150" w:hanging="180"/>
              <w:rPr>
                <w:rFonts w:ascii="Calibri" w:hAnsi="Calibri"/>
                <w:sz w:val="22"/>
                <w:szCs w:val="22"/>
              </w:rPr>
            </w:pPr>
            <w:r w:rsidRPr="00E8049C">
              <w:rPr>
                <w:rFonts w:ascii="Calibri" w:hAnsi="Calibri"/>
                <w:sz w:val="22"/>
                <w:szCs w:val="22"/>
              </w:rPr>
              <w:t>Manage time and workload effectively and operate in an environment with significant complexity and pace.</w:t>
            </w:r>
          </w:p>
          <w:p w:rsidR="00053174" w:rsidRPr="00053174" w:rsidRDefault="00053174" w:rsidP="00053174">
            <w:pPr>
              <w:pStyle w:val="ListParagraph"/>
              <w:rPr>
                <w:rFonts w:ascii="Calibri" w:hAnsi="Calibri"/>
                <w:sz w:val="16"/>
                <w:szCs w:val="16"/>
              </w:rPr>
            </w:pPr>
          </w:p>
          <w:p w:rsidR="00A403A5" w:rsidRPr="00A403A5" w:rsidRDefault="00A403A5" w:rsidP="00A403A5">
            <w:pPr>
              <w:pStyle w:val="ListParagraph"/>
              <w:numPr>
                <w:ilvl w:val="0"/>
                <w:numId w:val="20"/>
              </w:numPr>
              <w:ind w:left="150" w:hanging="180"/>
              <w:rPr>
                <w:rFonts w:ascii="Calibri" w:hAnsi="Calibri"/>
                <w:sz w:val="22"/>
                <w:szCs w:val="22"/>
              </w:rPr>
            </w:pPr>
            <w:r>
              <w:rPr>
                <w:rFonts w:ascii="Calibri" w:hAnsi="Calibri"/>
                <w:sz w:val="22"/>
                <w:szCs w:val="22"/>
              </w:rPr>
              <w:t xml:space="preserve"> M</w:t>
            </w:r>
            <w:r w:rsidRPr="006C541E">
              <w:rPr>
                <w:rFonts w:ascii="Calibri" w:hAnsi="Calibri"/>
                <w:sz w:val="22"/>
                <w:szCs w:val="22"/>
              </w:rPr>
              <w:t>aintain a positive, constructive and enthusiastic attitude to their role.</w:t>
            </w:r>
          </w:p>
        </w:tc>
      </w:tr>
    </w:tbl>
    <w:p w:rsidR="00A403A5" w:rsidRPr="00FB0CC1" w:rsidRDefault="00A403A5" w:rsidP="00054A35">
      <w:pPr>
        <w:rPr>
          <w:rFonts w:asciiTheme="minorHAnsi" w:hAnsiTheme="minorHAnsi" w:cstheme="minorHAnsi"/>
          <w:szCs w:val="24"/>
        </w:rPr>
      </w:pPr>
    </w:p>
    <w:sectPr w:rsidR="00A403A5" w:rsidRPr="00FB0CC1" w:rsidSect="005C1DF1">
      <w:headerReference w:type="even" r:id="rId13"/>
      <w:headerReference w:type="default" r:id="rId14"/>
      <w:footerReference w:type="even" r:id="rId15"/>
      <w:footerReference w:type="default" r:id="rId16"/>
      <w:headerReference w:type="first" r:id="rId17"/>
      <w:footerReference w:type="first" r:id="rId18"/>
      <w:pgSz w:w="11906" w:h="16838" w:code="9"/>
      <w:pgMar w:top="851" w:right="1134" w:bottom="1418" w:left="1134" w:header="0" w:footer="0" w:gutter="0"/>
      <w:paperSrc w:first="1025" w:other="102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5FD" w:rsidRDefault="007375FD" w:rsidP="008807B1">
      <w:r>
        <w:separator/>
      </w:r>
    </w:p>
  </w:endnote>
  <w:endnote w:type="continuationSeparator" w:id="0">
    <w:p w:rsidR="007375FD" w:rsidRDefault="007375FD" w:rsidP="0088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551" w:rsidRDefault="00833589">
    <w:pPr>
      <w:pStyle w:val="Footer"/>
      <w:framePr w:wrap="around" w:vAnchor="text" w:hAnchor="margin" w:xAlign="right" w:y="1"/>
      <w:rPr>
        <w:rStyle w:val="PageNumber"/>
      </w:rPr>
    </w:pPr>
    <w:r>
      <w:rPr>
        <w:rStyle w:val="PageNumber"/>
      </w:rPr>
      <w:fldChar w:fldCharType="begin"/>
    </w:r>
    <w:r w:rsidR="00314551">
      <w:rPr>
        <w:rStyle w:val="PageNumber"/>
      </w:rPr>
      <w:instrText xml:space="preserve">PAGE  </w:instrText>
    </w:r>
    <w:r>
      <w:rPr>
        <w:rStyle w:val="PageNumber"/>
      </w:rPr>
      <w:fldChar w:fldCharType="end"/>
    </w:r>
  </w:p>
  <w:p w:rsidR="00314551" w:rsidRDefault="0031455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551" w:rsidRPr="00763FA0" w:rsidRDefault="00314551" w:rsidP="00082040">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AE4" w:rsidRDefault="00E15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5FD" w:rsidRDefault="007375FD" w:rsidP="008807B1">
      <w:r>
        <w:separator/>
      </w:r>
    </w:p>
  </w:footnote>
  <w:footnote w:type="continuationSeparator" w:id="0">
    <w:p w:rsidR="007375FD" w:rsidRDefault="007375FD" w:rsidP="0088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AE4" w:rsidRDefault="00E15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AE4" w:rsidRDefault="00E15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AE4" w:rsidRDefault="00E15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4F1"/>
    <w:multiLevelType w:val="hybridMultilevel"/>
    <w:tmpl w:val="94365C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2236EF"/>
    <w:multiLevelType w:val="singleLevel"/>
    <w:tmpl w:val="5C5481F8"/>
    <w:lvl w:ilvl="0">
      <w:start w:val="2"/>
      <w:numFmt w:val="lowerRoman"/>
      <w:lvlText w:val="(%1)"/>
      <w:lvlJc w:val="left"/>
      <w:pPr>
        <w:tabs>
          <w:tab w:val="num" w:pos="1440"/>
        </w:tabs>
        <w:ind w:left="1440" w:hanging="720"/>
      </w:pPr>
      <w:rPr>
        <w:rFonts w:hint="default"/>
      </w:rPr>
    </w:lvl>
  </w:abstractNum>
  <w:abstractNum w:abstractNumId="2" w15:restartNumberingAfterBreak="0">
    <w:nsid w:val="0BAA2201"/>
    <w:multiLevelType w:val="singleLevel"/>
    <w:tmpl w:val="7EA4BAB2"/>
    <w:lvl w:ilvl="0">
      <w:start w:val="1"/>
      <w:numFmt w:val="upperLetter"/>
      <w:pStyle w:val="Heading4"/>
      <w:lvlText w:val="%1."/>
      <w:lvlJc w:val="left"/>
      <w:pPr>
        <w:tabs>
          <w:tab w:val="num" w:pos="1440"/>
        </w:tabs>
        <w:ind w:left="1440" w:hanging="720"/>
      </w:pPr>
    </w:lvl>
  </w:abstractNum>
  <w:abstractNum w:abstractNumId="3" w15:restartNumberingAfterBreak="0">
    <w:nsid w:val="12E87C5D"/>
    <w:multiLevelType w:val="hybridMultilevel"/>
    <w:tmpl w:val="A2FAB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B2092A"/>
    <w:multiLevelType w:val="hybridMultilevel"/>
    <w:tmpl w:val="6EBEE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F8667E"/>
    <w:multiLevelType w:val="hybridMultilevel"/>
    <w:tmpl w:val="D0F0124C"/>
    <w:lvl w:ilvl="0" w:tplc="55BA152C">
      <w:start w:val="5"/>
      <w:numFmt w:val="decimal"/>
      <w:lvlText w:val="%1."/>
      <w:lvlJc w:val="left"/>
      <w:pPr>
        <w:ind w:left="720" w:hanging="360"/>
      </w:pPr>
      <w:rPr>
        <w:rFonts w:ascii="Calibri" w:eastAsiaTheme="minorHAnsi" w:hAnsi="Calibri" w:cs="Calibri" w:hint="default"/>
        <w:b/>
        <w:color w:val="000000"/>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32B51A0"/>
    <w:multiLevelType w:val="hybridMultilevel"/>
    <w:tmpl w:val="27B4A3FC"/>
    <w:lvl w:ilvl="0" w:tplc="6CEE80C2">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23A81E40"/>
    <w:multiLevelType w:val="hybridMultilevel"/>
    <w:tmpl w:val="82265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C8A68F6"/>
    <w:multiLevelType w:val="hybridMultilevel"/>
    <w:tmpl w:val="0BF87C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E07758B"/>
    <w:multiLevelType w:val="hybridMultilevel"/>
    <w:tmpl w:val="D0F0124C"/>
    <w:lvl w:ilvl="0" w:tplc="55BA152C">
      <w:start w:val="5"/>
      <w:numFmt w:val="decimal"/>
      <w:lvlText w:val="%1."/>
      <w:lvlJc w:val="left"/>
      <w:pPr>
        <w:ind w:left="720" w:hanging="360"/>
      </w:pPr>
      <w:rPr>
        <w:rFonts w:ascii="Calibri" w:eastAsiaTheme="minorHAnsi" w:hAnsi="Calibri" w:cs="Calibri" w:hint="default"/>
        <w:b/>
        <w:color w:val="000000"/>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C3B6A9A"/>
    <w:multiLevelType w:val="hybridMultilevel"/>
    <w:tmpl w:val="AC584F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755061"/>
    <w:multiLevelType w:val="hybridMultilevel"/>
    <w:tmpl w:val="BB7AC156"/>
    <w:lvl w:ilvl="0" w:tplc="A75E596A">
      <w:start w:val="4"/>
      <w:numFmt w:val="decimal"/>
      <w:lvlText w:val="%1."/>
      <w:lvlJc w:val="left"/>
      <w:pPr>
        <w:ind w:left="720" w:hanging="360"/>
      </w:pPr>
      <w:rPr>
        <w:rFonts w:ascii="Calibri" w:eastAsiaTheme="minorHAnsi" w:hAnsi="Calibri" w:cs="Calibri" w:hint="default"/>
        <w:b/>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F747C64"/>
    <w:multiLevelType w:val="hybridMultilevel"/>
    <w:tmpl w:val="93CC629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4AB83AAE"/>
    <w:multiLevelType w:val="hybridMultilevel"/>
    <w:tmpl w:val="A5AC4042"/>
    <w:lvl w:ilvl="0" w:tplc="18090003">
      <w:start w:val="1"/>
      <w:numFmt w:val="bullet"/>
      <w:lvlText w:val="o"/>
      <w:lvlJc w:val="left"/>
      <w:pPr>
        <w:ind w:left="1440" w:hanging="720"/>
      </w:pPr>
      <w:rPr>
        <w:rFonts w:ascii="Courier New" w:hAnsi="Courier New" w:cs="Courier New"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4F216EA7"/>
    <w:multiLevelType w:val="hybridMultilevel"/>
    <w:tmpl w:val="16D6521A"/>
    <w:lvl w:ilvl="0" w:tplc="8A22BE2C">
      <w:start w:val="2"/>
      <w:numFmt w:val="bullet"/>
      <w:lvlText w:val="-"/>
      <w:lvlJc w:val="left"/>
      <w:pPr>
        <w:ind w:left="1418" w:hanging="360"/>
      </w:pPr>
      <w:rPr>
        <w:rFonts w:ascii="Calibri" w:eastAsia="Times New Roman" w:hAnsi="Calibri" w:cs="Calibri" w:hint="default"/>
      </w:rPr>
    </w:lvl>
    <w:lvl w:ilvl="1" w:tplc="18090003" w:tentative="1">
      <w:start w:val="1"/>
      <w:numFmt w:val="bullet"/>
      <w:lvlText w:val="o"/>
      <w:lvlJc w:val="left"/>
      <w:pPr>
        <w:ind w:left="2138" w:hanging="360"/>
      </w:pPr>
      <w:rPr>
        <w:rFonts w:ascii="Courier New" w:hAnsi="Courier New" w:cs="Courier New" w:hint="default"/>
      </w:rPr>
    </w:lvl>
    <w:lvl w:ilvl="2" w:tplc="18090005" w:tentative="1">
      <w:start w:val="1"/>
      <w:numFmt w:val="bullet"/>
      <w:lvlText w:val=""/>
      <w:lvlJc w:val="left"/>
      <w:pPr>
        <w:ind w:left="2858" w:hanging="360"/>
      </w:pPr>
      <w:rPr>
        <w:rFonts w:ascii="Wingdings" w:hAnsi="Wingdings" w:hint="default"/>
      </w:rPr>
    </w:lvl>
    <w:lvl w:ilvl="3" w:tplc="18090001" w:tentative="1">
      <w:start w:val="1"/>
      <w:numFmt w:val="bullet"/>
      <w:lvlText w:val=""/>
      <w:lvlJc w:val="left"/>
      <w:pPr>
        <w:ind w:left="3578" w:hanging="360"/>
      </w:pPr>
      <w:rPr>
        <w:rFonts w:ascii="Symbol" w:hAnsi="Symbol" w:hint="default"/>
      </w:rPr>
    </w:lvl>
    <w:lvl w:ilvl="4" w:tplc="18090003" w:tentative="1">
      <w:start w:val="1"/>
      <w:numFmt w:val="bullet"/>
      <w:lvlText w:val="o"/>
      <w:lvlJc w:val="left"/>
      <w:pPr>
        <w:ind w:left="4298" w:hanging="360"/>
      </w:pPr>
      <w:rPr>
        <w:rFonts w:ascii="Courier New" w:hAnsi="Courier New" w:cs="Courier New" w:hint="default"/>
      </w:rPr>
    </w:lvl>
    <w:lvl w:ilvl="5" w:tplc="18090005" w:tentative="1">
      <w:start w:val="1"/>
      <w:numFmt w:val="bullet"/>
      <w:lvlText w:val=""/>
      <w:lvlJc w:val="left"/>
      <w:pPr>
        <w:ind w:left="5018" w:hanging="360"/>
      </w:pPr>
      <w:rPr>
        <w:rFonts w:ascii="Wingdings" w:hAnsi="Wingdings" w:hint="default"/>
      </w:rPr>
    </w:lvl>
    <w:lvl w:ilvl="6" w:tplc="18090001" w:tentative="1">
      <w:start w:val="1"/>
      <w:numFmt w:val="bullet"/>
      <w:lvlText w:val=""/>
      <w:lvlJc w:val="left"/>
      <w:pPr>
        <w:ind w:left="5738" w:hanging="360"/>
      </w:pPr>
      <w:rPr>
        <w:rFonts w:ascii="Symbol" w:hAnsi="Symbol" w:hint="default"/>
      </w:rPr>
    </w:lvl>
    <w:lvl w:ilvl="7" w:tplc="18090003" w:tentative="1">
      <w:start w:val="1"/>
      <w:numFmt w:val="bullet"/>
      <w:lvlText w:val="o"/>
      <w:lvlJc w:val="left"/>
      <w:pPr>
        <w:ind w:left="6458" w:hanging="360"/>
      </w:pPr>
      <w:rPr>
        <w:rFonts w:ascii="Courier New" w:hAnsi="Courier New" w:cs="Courier New" w:hint="default"/>
      </w:rPr>
    </w:lvl>
    <w:lvl w:ilvl="8" w:tplc="18090005" w:tentative="1">
      <w:start w:val="1"/>
      <w:numFmt w:val="bullet"/>
      <w:lvlText w:val=""/>
      <w:lvlJc w:val="left"/>
      <w:pPr>
        <w:ind w:left="7178" w:hanging="360"/>
      </w:pPr>
      <w:rPr>
        <w:rFonts w:ascii="Wingdings" w:hAnsi="Wingdings" w:hint="default"/>
      </w:rPr>
    </w:lvl>
  </w:abstractNum>
  <w:abstractNum w:abstractNumId="15" w15:restartNumberingAfterBreak="0">
    <w:nsid w:val="50713D68"/>
    <w:multiLevelType w:val="hybridMultilevel"/>
    <w:tmpl w:val="DEC0176C"/>
    <w:lvl w:ilvl="0" w:tplc="E2964106">
      <w:start w:val="1"/>
      <w:numFmt w:val="decimal"/>
      <w:lvlText w:val="%1."/>
      <w:lvlJc w:val="left"/>
      <w:pPr>
        <w:ind w:left="720" w:hanging="360"/>
      </w:pPr>
      <w:rPr>
        <w:rFonts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7841FB9"/>
    <w:multiLevelType w:val="hybridMultilevel"/>
    <w:tmpl w:val="7C10F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8DC2A5D"/>
    <w:multiLevelType w:val="hybridMultilevel"/>
    <w:tmpl w:val="C0AE47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A3B60EF"/>
    <w:multiLevelType w:val="hybridMultilevel"/>
    <w:tmpl w:val="5F0E2936"/>
    <w:lvl w:ilvl="0" w:tplc="051C49FA">
      <w:start w:val="1"/>
      <w:numFmt w:val="lowerLetter"/>
      <w:lvlText w:val="(%1)"/>
      <w:lvlJc w:val="left"/>
      <w:pPr>
        <w:ind w:left="1058" w:hanging="360"/>
      </w:pPr>
      <w:rPr>
        <w:rFonts w:hint="default"/>
      </w:rPr>
    </w:lvl>
    <w:lvl w:ilvl="1" w:tplc="18090019" w:tentative="1">
      <w:start w:val="1"/>
      <w:numFmt w:val="lowerLetter"/>
      <w:lvlText w:val="%2."/>
      <w:lvlJc w:val="left"/>
      <w:pPr>
        <w:ind w:left="1778" w:hanging="360"/>
      </w:pPr>
    </w:lvl>
    <w:lvl w:ilvl="2" w:tplc="1809001B" w:tentative="1">
      <w:start w:val="1"/>
      <w:numFmt w:val="lowerRoman"/>
      <w:lvlText w:val="%3."/>
      <w:lvlJc w:val="right"/>
      <w:pPr>
        <w:ind w:left="2498" w:hanging="180"/>
      </w:pPr>
    </w:lvl>
    <w:lvl w:ilvl="3" w:tplc="1809000F" w:tentative="1">
      <w:start w:val="1"/>
      <w:numFmt w:val="decimal"/>
      <w:lvlText w:val="%4."/>
      <w:lvlJc w:val="left"/>
      <w:pPr>
        <w:ind w:left="3218" w:hanging="360"/>
      </w:pPr>
    </w:lvl>
    <w:lvl w:ilvl="4" w:tplc="18090019" w:tentative="1">
      <w:start w:val="1"/>
      <w:numFmt w:val="lowerLetter"/>
      <w:lvlText w:val="%5."/>
      <w:lvlJc w:val="left"/>
      <w:pPr>
        <w:ind w:left="3938" w:hanging="360"/>
      </w:pPr>
    </w:lvl>
    <w:lvl w:ilvl="5" w:tplc="1809001B" w:tentative="1">
      <w:start w:val="1"/>
      <w:numFmt w:val="lowerRoman"/>
      <w:lvlText w:val="%6."/>
      <w:lvlJc w:val="right"/>
      <w:pPr>
        <w:ind w:left="4658" w:hanging="180"/>
      </w:pPr>
    </w:lvl>
    <w:lvl w:ilvl="6" w:tplc="1809000F" w:tentative="1">
      <w:start w:val="1"/>
      <w:numFmt w:val="decimal"/>
      <w:lvlText w:val="%7."/>
      <w:lvlJc w:val="left"/>
      <w:pPr>
        <w:ind w:left="5378" w:hanging="360"/>
      </w:pPr>
    </w:lvl>
    <w:lvl w:ilvl="7" w:tplc="18090019" w:tentative="1">
      <w:start w:val="1"/>
      <w:numFmt w:val="lowerLetter"/>
      <w:lvlText w:val="%8."/>
      <w:lvlJc w:val="left"/>
      <w:pPr>
        <w:ind w:left="6098" w:hanging="360"/>
      </w:pPr>
    </w:lvl>
    <w:lvl w:ilvl="8" w:tplc="1809001B" w:tentative="1">
      <w:start w:val="1"/>
      <w:numFmt w:val="lowerRoman"/>
      <w:lvlText w:val="%9."/>
      <w:lvlJc w:val="right"/>
      <w:pPr>
        <w:ind w:left="6818" w:hanging="180"/>
      </w:pPr>
    </w:lvl>
  </w:abstractNum>
  <w:abstractNum w:abstractNumId="19" w15:restartNumberingAfterBreak="0">
    <w:nsid w:val="69967426"/>
    <w:multiLevelType w:val="hybridMultilevel"/>
    <w:tmpl w:val="3B2ED4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D117102"/>
    <w:multiLevelType w:val="hybridMultilevel"/>
    <w:tmpl w:val="91A2878C"/>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3A269F4"/>
    <w:multiLevelType w:val="hybridMultilevel"/>
    <w:tmpl w:val="21528E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4A236AB"/>
    <w:multiLevelType w:val="hybridMultilevel"/>
    <w:tmpl w:val="22C8A6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lvlOverride w:ilvl="0">
      <w:startOverride w:val="1"/>
    </w:lvlOverride>
  </w:num>
  <w:num w:numId="3">
    <w:abstractNumId w:val="6"/>
  </w:num>
  <w:num w:numId="4">
    <w:abstractNumId w:val="18"/>
  </w:num>
  <w:num w:numId="5">
    <w:abstractNumId w:val="0"/>
  </w:num>
  <w:num w:numId="6">
    <w:abstractNumId w:val="19"/>
  </w:num>
  <w:num w:numId="7">
    <w:abstractNumId w:val="17"/>
  </w:num>
  <w:num w:numId="8">
    <w:abstractNumId w:val="7"/>
  </w:num>
  <w:num w:numId="9">
    <w:abstractNumId w:val="16"/>
  </w:num>
  <w:num w:numId="10">
    <w:abstractNumId w:val="3"/>
  </w:num>
  <w:num w:numId="11">
    <w:abstractNumId w:val="22"/>
  </w:num>
  <w:num w:numId="12">
    <w:abstractNumId w:val="15"/>
  </w:num>
  <w:num w:numId="13">
    <w:abstractNumId w:val="20"/>
  </w:num>
  <w:num w:numId="14">
    <w:abstractNumId w:val="8"/>
  </w:num>
  <w:num w:numId="15">
    <w:abstractNumId w:val="13"/>
  </w:num>
  <w:num w:numId="16">
    <w:abstractNumId w:val="10"/>
  </w:num>
  <w:num w:numId="17">
    <w:abstractNumId w:val="5"/>
  </w:num>
  <w:num w:numId="18">
    <w:abstractNumId w:val="9"/>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1"/>
  </w:num>
  <w:num w:numId="2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95"/>
    <w:rsid w:val="0000100F"/>
    <w:rsid w:val="000028BB"/>
    <w:rsid w:val="00014CBE"/>
    <w:rsid w:val="00017288"/>
    <w:rsid w:val="00040359"/>
    <w:rsid w:val="00044027"/>
    <w:rsid w:val="00053174"/>
    <w:rsid w:val="00054A35"/>
    <w:rsid w:val="00062346"/>
    <w:rsid w:val="00082040"/>
    <w:rsid w:val="00091CAE"/>
    <w:rsid w:val="000B08A0"/>
    <w:rsid w:val="000B5737"/>
    <w:rsid w:val="000E6B04"/>
    <w:rsid w:val="000F41E7"/>
    <w:rsid w:val="000F6402"/>
    <w:rsid w:val="00126966"/>
    <w:rsid w:val="00134129"/>
    <w:rsid w:val="00136DD0"/>
    <w:rsid w:val="00163945"/>
    <w:rsid w:val="0017206E"/>
    <w:rsid w:val="00191C9C"/>
    <w:rsid w:val="0019602A"/>
    <w:rsid w:val="001B1A38"/>
    <w:rsid w:val="001C7124"/>
    <w:rsid w:val="001C7538"/>
    <w:rsid w:val="001D66BC"/>
    <w:rsid w:val="002067BD"/>
    <w:rsid w:val="0026000B"/>
    <w:rsid w:val="002B4805"/>
    <w:rsid w:val="002B6FA2"/>
    <w:rsid w:val="002D231C"/>
    <w:rsid w:val="002D53E2"/>
    <w:rsid w:val="002F3097"/>
    <w:rsid w:val="002F51C3"/>
    <w:rsid w:val="002F6863"/>
    <w:rsid w:val="00301097"/>
    <w:rsid w:val="00314551"/>
    <w:rsid w:val="00314749"/>
    <w:rsid w:val="00333A74"/>
    <w:rsid w:val="003405DF"/>
    <w:rsid w:val="00346458"/>
    <w:rsid w:val="00353A91"/>
    <w:rsid w:val="003768A8"/>
    <w:rsid w:val="00390D56"/>
    <w:rsid w:val="003957DA"/>
    <w:rsid w:val="003B64F2"/>
    <w:rsid w:val="003E622D"/>
    <w:rsid w:val="004009DB"/>
    <w:rsid w:val="00430A26"/>
    <w:rsid w:val="00447055"/>
    <w:rsid w:val="0045643D"/>
    <w:rsid w:val="00460F9D"/>
    <w:rsid w:val="0046491C"/>
    <w:rsid w:val="00471322"/>
    <w:rsid w:val="00472551"/>
    <w:rsid w:val="00485E55"/>
    <w:rsid w:val="004948BC"/>
    <w:rsid w:val="004958EA"/>
    <w:rsid w:val="004A2401"/>
    <w:rsid w:val="004D7718"/>
    <w:rsid w:val="004E01DD"/>
    <w:rsid w:val="004E2205"/>
    <w:rsid w:val="004F6DF4"/>
    <w:rsid w:val="0052377B"/>
    <w:rsid w:val="00525EC6"/>
    <w:rsid w:val="0053589B"/>
    <w:rsid w:val="00545CAA"/>
    <w:rsid w:val="0055298D"/>
    <w:rsid w:val="00564248"/>
    <w:rsid w:val="00575A3B"/>
    <w:rsid w:val="005C1DF1"/>
    <w:rsid w:val="005C4EAA"/>
    <w:rsid w:val="005F04F3"/>
    <w:rsid w:val="00605545"/>
    <w:rsid w:val="00670574"/>
    <w:rsid w:val="00687B73"/>
    <w:rsid w:val="006C4F75"/>
    <w:rsid w:val="006E1D6B"/>
    <w:rsid w:val="006F6E9F"/>
    <w:rsid w:val="006F78CD"/>
    <w:rsid w:val="007010BC"/>
    <w:rsid w:val="00717D7E"/>
    <w:rsid w:val="00723B2C"/>
    <w:rsid w:val="007375FD"/>
    <w:rsid w:val="007413D9"/>
    <w:rsid w:val="00744D98"/>
    <w:rsid w:val="00757E81"/>
    <w:rsid w:val="00772337"/>
    <w:rsid w:val="007756CB"/>
    <w:rsid w:val="00797637"/>
    <w:rsid w:val="00797A65"/>
    <w:rsid w:val="007A31C2"/>
    <w:rsid w:val="007C2687"/>
    <w:rsid w:val="007C651B"/>
    <w:rsid w:val="007F1621"/>
    <w:rsid w:val="007F6A18"/>
    <w:rsid w:val="00827004"/>
    <w:rsid w:val="00833589"/>
    <w:rsid w:val="00834691"/>
    <w:rsid w:val="00851D0D"/>
    <w:rsid w:val="00871670"/>
    <w:rsid w:val="0087598E"/>
    <w:rsid w:val="008807B1"/>
    <w:rsid w:val="008A25FE"/>
    <w:rsid w:val="008A2DD2"/>
    <w:rsid w:val="008A5DDE"/>
    <w:rsid w:val="008D25F7"/>
    <w:rsid w:val="008E4AFE"/>
    <w:rsid w:val="008F20EE"/>
    <w:rsid w:val="0090020C"/>
    <w:rsid w:val="00904616"/>
    <w:rsid w:val="0093080A"/>
    <w:rsid w:val="00933EBC"/>
    <w:rsid w:val="0095020F"/>
    <w:rsid w:val="00963F7D"/>
    <w:rsid w:val="009874B2"/>
    <w:rsid w:val="009A10E4"/>
    <w:rsid w:val="009B313D"/>
    <w:rsid w:val="009E020C"/>
    <w:rsid w:val="009E3D87"/>
    <w:rsid w:val="009F1B8C"/>
    <w:rsid w:val="009F51E5"/>
    <w:rsid w:val="00A0402D"/>
    <w:rsid w:val="00A31C43"/>
    <w:rsid w:val="00A403A5"/>
    <w:rsid w:val="00A51A41"/>
    <w:rsid w:val="00A563A8"/>
    <w:rsid w:val="00A65CDF"/>
    <w:rsid w:val="00A734AC"/>
    <w:rsid w:val="00A902C8"/>
    <w:rsid w:val="00A9255D"/>
    <w:rsid w:val="00A97EB9"/>
    <w:rsid w:val="00AA4EF8"/>
    <w:rsid w:val="00AA76EB"/>
    <w:rsid w:val="00AB6624"/>
    <w:rsid w:val="00AC7EBF"/>
    <w:rsid w:val="00AE4302"/>
    <w:rsid w:val="00AF4C4B"/>
    <w:rsid w:val="00B209E4"/>
    <w:rsid w:val="00B37C44"/>
    <w:rsid w:val="00B74AAA"/>
    <w:rsid w:val="00B7631C"/>
    <w:rsid w:val="00B83086"/>
    <w:rsid w:val="00B96F98"/>
    <w:rsid w:val="00BE0CB2"/>
    <w:rsid w:val="00BE4E81"/>
    <w:rsid w:val="00C650CA"/>
    <w:rsid w:val="00C7376D"/>
    <w:rsid w:val="00CA587D"/>
    <w:rsid w:val="00CD50A9"/>
    <w:rsid w:val="00CE4C77"/>
    <w:rsid w:val="00CF7D97"/>
    <w:rsid w:val="00D0267E"/>
    <w:rsid w:val="00D135F5"/>
    <w:rsid w:val="00D15698"/>
    <w:rsid w:val="00D40116"/>
    <w:rsid w:val="00D42FA7"/>
    <w:rsid w:val="00D57847"/>
    <w:rsid w:val="00D90B7F"/>
    <w:rsid w:val="00D95000"/>
    <w:rsid w:val="00DC547A"/>
    <w:rsid w:val="00DD0B4D"/>
    <w:rsid w:val="00DD4F87"/>
    <w:rsid w:val="00DD6E5A"/>
    <w:rsid w:val="00DE20D5"/>
    <w:rsid w:val="00DE2E8A"/>
    <w:rsid w:val="00DF1715"/>
    <w:rsid w:val="00DF3D4B"/>
    <w:rsid w:val="00DF5D45"/>
    <w:rsid w:val="00DF64E5"/>
    <w:rsid w:val="00E0426F"/>
    <w:rsid w:val="00E12D2F"/>
    <w:rsid w:val="00E15AE4"/>
    <w:rsid w:val="00E213AC"/>
    <w:rsid w:val="00E3368D"/>
    <w:rsid w:val="00E3553C"/>
    <w:rsid w:val="00E357AB"/>
    <w:rsid w:val="00E52422"/>
    <w:rsid w:val="00E92A66"/>
    <w:rsid w:val="00EA3CAB"/>
    <w:rsid w:val="00ED72EE"/>
    <w:rsid w:val="00EE1795"/>
    <w:rsid w:val="00F42EE0"/>
    <w:rsid w:val="00F50A1F"/>
    <w:rsid w:val="00F76704"/>
    <w:rsid w:val="00F83055"/>
    <w:rsid w:val="00F8331B"/>
    <w:rsid w:val="00FA3F4D"/>
    <w:rsid w:val="00FA6ADC"/>
    <w:rsid w:val="00FB0CC1"/>
    <w:rsid w:val="00FC7C41"/>
    <w:rsid w:val="00FD60CF"/>
    <w:rsid w:val="00FE38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5458C3"/>
  <w15:docId w15:val="{8750B9FC-7011-4C15-8A7F-4BFAA2C3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en-I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795"/>
    <w:pPr>
      <w:jc w:val="left"/>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EE179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EE1795"/>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7F1621"/>
    <w:pPr>
      <w:keepNext/>
      <w:numPr>
        <w:numId w:val="2"/>
      </w:numPr>
      <w:ind w:hanging="1440"/>
      <w:outlineLvl w:val="3"/>
    </w:pPr>
    <w:rPr>
      <w:lang w:val="en-GB" w:eastAsia="en-US"/>
    </w:rPr>
  </w:style>
  <w:style w:type="paragraph" w:styleId="Heading5">
    <w:name w:val="heading 5"/>
    <w:basedOn w:val="Normal"/>
    <w:next w:val="Normal"/>
    <w:link w:val="Heading5Char"/>
    <w:unhideWhenUsed/>
    <w:qFormat/>
    <w:rsid w:val="007F1621"/>
    <w:pPr>
      <w:keepNext/>
      <w:tabs>
        <w:tab w:val="center" w:pos="1843"/>
        <w:tab w:val="center" w:pos="2977"/>
        <w:tab w:val="left" w:pos="5812"/>
        <w:tab w:val="center" w:pos="7371"/>
      </w:tabs>
      <w:ind w:left="1418" w:firstLine="22"/>
      <w:outlineLvl w:val="4"/>
    </w:pPr>
    <w:rPr>
      <w:lang w:val="en-GB" w:eastAsia="en-US"/>
    </w:rPr>
  </w:style>
  <w:style w:type="paragraph" w:styleId="Heading6">
    <w:name w:val="heading 6"/>
    <w:basedOn w:val="Normal"/>
    <w:next w:val="Normal"/>
    <w:link w:val="Heading6Char"/>
    <w:qFormat/>
    <w:rsid w:val="00EE1795"/>
    <w:pPr>
      <w:keepNext/>
      <w:tabs>
        <w:tab w:val="left" w:pos="-720"/>
      </w:tabs>
      <w:suppressAutoHyphens/>
      <w:jc w:val="center"/>
      <w:outlineLvl w:val="5"/>
    </w:pPr>
    <w:rPr>
      <w:b/>
      <w:spacing w:val="-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89B"/>
  </w:style>
  <w:style w:type="character" w:customStyle="1" w:styleId="Heading1Char">
    <w:name w:val="Heading 1 Char"/>
    <w:basedOn w:val="DefaultParagraphFont"/>
    <w:link w:val="Heading1"/>
    <w:rsid w:val="00EE1795"/>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rsid w:val="00EE1795"/>
    <w:rPr>
      <w:rFonts w:ascii="Cambria" w:eastAsia="Times New Roman" w:hAnsi="Cambria" w:cs="Times New Roman"/>
      <w:b/>
      <w:bCs/>
      <w:sz w:val="26"/>
      <w:szCs w:val="26"/>
      <w:lang w:eastAsia="en-GB"/>
    </w:rPr>
  </w:style>
  <w:style w:type="character" w:customStyle="1" w:styleId="Heading6Char">
    <w:name w:val="Heading 6 Char"/>
    <w:basedOn w:val="DefaultParagraphFont"/>
    <w:link w:val="Heading6"/>
    <w:rsid w:val="00EE1795"/>
    <w:rPr>
      <w:rFonts w:ascii="Times New Roman" w:eastAsia="Times New Roman" w:hAnsi="Times New Roman" w:cs="Times New Roman"/>
      <w:b/>
      <w:spacing w:val="-2"/>
      <w:sz w:val="36"/>
      <w:szCs w:val="20"/>
      <w:lang w:eastAsia="en-GB"/>
    </w:rPr>
  </w:style>
  <w:style w:type="paragraph" w:styleId="BodyText">
    <w:name w:val="Body Text"/>
    <w:basedOn w:val="Normal"/>
    <w:link w:val="BodyTextChar"/>
    <w:rsid w:val="00EE1795"/>
    <w:pPr>
      <w:tabs>
        <w:tab w:val="left" w:pos="-720"/>
        <w:tab w:val="left" w:pos="0"/>
        <w:tab w:val="left" w:pos="720"/>
        <w:tab w:val="left" w:pos="1440"/>
      </w:tabs>
      <w:suppressAutoHyphens/>
    </w:pPr>
    <w:rPr>
      <w:sz w:val="22"/>
      <w:lang w:val="en-GB"/>
    </w:rPr>
  </w:style>
  <w:style w:type="character" w:customStyle="1" w:styleId="BodyTextChar">
    <w:name w:val="Body Text Char"/>
    <w:basedOn w:val="DefaultParagraphFont"/>
    <w:link w:val="BodyText"/>
    <w:rsid w:val="00EE1795"/>
    <w:rPr>
      <w:rFonts w:ascii="Times New Roman" w:eastAsia="Times New Roman" w:hAnsi="Times New Roman" w:cs="Times New Roman"/>
      <w:szCs w:val="20"/>
      <w:lang w:val="en-GB" w:eastAsia="en-GB"/>
    </w:rPr>
  </w:style>
  <w:style w:type="paragraph" w:styleId="BodyText2">
    <w:name w:val="Body Text 2"/>
    <w:basedOn w:val="Normal"/>
    <w:link w:val="BodyText2Char"/>
    <w:rsid w:val="00EE1795"/>
    <w:pPr>
      <w:tabs>
        <w:tab w:val="left" w:pos="-720"/>
      </w:tabs>
      <w:suppressAutoHyphens/>
      <w:jc w:val="both"/>
    </w:pPr>
    <w:rPr>
      <w:sz w:val="22"/>
      <w:lang w:val="en-GB"/>
    </w:rPr>
  </w:style>
  <w:style w:type="character" w:customStyle="1" w:styleId="BodyText2Char">
    <w:name w:val="Body Text 2 Char"/>
    <w:basedOn w:val="DefaultParagraphFont"/>
    <w:link w:val="BodyText2"/>
    <w:rsid w:val="00EE1795"/>
    <w:rPr>
      <w:rFonts w:ascii="Times New Roman" w:eastAsia="Times New Roman" w:hAnsi="Times New Roman" w:cs="Times New Roman"/>
      <w:szCs w:val="20"/>
      <w:lang w:val="en-GB" w:eastAsia="en-GB"/>
    </w:rPr>
  </w:style>
  <w:style w:type="paragraph" w:styleId="Footer">
    <w:name w:val="footer"/>
    <w:basedOn w:val="Normal"/>
    <w:link w:val="FooterChar"/>
    <w:uiPriority w:val="99"/>
    <w:rsid w:val="00EE1795"/>
    <w:pPr>
      <w:tabs>
        <w:tab w:val="center" w:pos="4153"/>
        <w:tab w:val="right" w:pos="8306"/>
      </w:tabs>
    </w:pPr>
    <w:rPr>
      <w:rFonts w:ascii="Courier" w:hAnsi="Courier"/>
      <w:lang w:val="en-GB"/>
    </w:rPr>
  </w:style>
  <w:style w:type="character" w:customStyle="1" w:styleId="FooterChar">
    <w:name w:val="Footer Char"/>
    <w:basedOn w:val="DefaultParagraphFont"/>
    <w:link w:val="Footer"/>
    <w:uiPriority w:val="99"/>
    <w:rsid w:val="00EE1795"/>
    <w:rPr>
      <w:rFonts w:ascii="Courier" w:eastAsia="Times New Roman" w:hAnsi="Courier" w:cs="Times New Roman"/>
      <w:sz w:val="24"/>
      <w:szCs w:val="20"/>
      <w:lang w:val="en-GB" w:eastAsia="en-GB"/>
    </w:rPr>
  </w:style>
  <w:style w:type="character" w:styleId="PageNumber">
    <w:name w:val="page number"/>
    <w:basedOn w:val="DefaultParagraphFont"/>
    <w:rsid w:val="00EE1795"/>
  </w:style>
  <w:style w:type="paragraph" w:styleId="Title">
    <w:name w:val="Title"/>
    <w:basedOn w:val="Normal"/>
    <w:link w:val="TitleChar"/>
    <w:qFormat/>
    <w:rsid w:val="00EE1795"/>
    <w:pPr>
      <w:tabs>
        <w:tab w:val="left" w:pos="-720"/>
      </w:tabs>
      <w:suppressAutoHyphens/>
      <w:jc w:val="center"/>
    </w:pPr>
    <w:rPr>
      <w:b/>
      <w:sz w:val="48"/>
      <w:lang w:val="en-GB"/>
    </w:rPr>
  </w:style>
  <w:style w:type="character" w:customStyle="1" w:styleId="TitleChar">
    <w:name w:val="Title Char"/>
    <w:basedOn w:val="DefaultParagraphFont"/>
    <w:link w:val="Title"/>
    <w:rsid w:val="00EE1795"/>
    <w:rPr>
      <w:rFonts w:ascii="Times New Roman" w:eastAsia="Times New Roman" w:hAnsi="Times New Roman" w:cs="Times New Roman"/>
      <w:b/>
      <w:sz w:val="48"/>
      <w:szCs w:val="20"/>
      <w:lang w:val="en-GB" w:eastAsia="en-GB"/>
    </w:rPr>
  </w:style>
  <w:style w:type="paragraph" w:styleId="BodyTextIndent">
    <w:name w:val="Body Text Indent"/>
    <w:basedOn w:val="Normal"/>
    <w:link w:val="BodyTextIndentChar"/>
    <w:rsid w:val="00EE1795"/>
    <w:pPr>
      <w:spacing w:after="120"/>
      <w:ind w:left="283"/>
    </w:pPr>
  </w:style>
  <w:style w:type="character" w:customStyle="1" w:styleId="BodyTextIndentChar">
    <w:name w:val="Body Text Indent Char"/>
    <w:basedOn w:val="DefaultParagraphFont"/>
    <w:link w:val="BodyTextIndent"/>
    <w:rsid w:val="00EE1795"/>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EE1795"/>
    <w:pPr>
      <w:ind w:left="720"/>
    </w:pPr>
  </w:style>
  <w:style w:type="paragraph" w:styleId="PlainText">
    <w:name w:val="Plain Text"/>
    <w:basedOn w:val="Normal"/>
    <w:link w:val="PlainTextChar"/>
    <w:uiPriority w:val="99"/>
    <w:unhideWhenUsed/>
    <w:rsid w:val="00EE1795"/>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EE1795"/>
    <w:rPr>
      <w:rFonts w:ascii="Consolas" w:eastAsia="Calibri" w:hAnsi="Consolas" w:cs="Times New Roman"/>
      <w:sz w:val="21"/>
      <w:szCs w:val="21"/>
    </w:rPr>
  </w:style>
  <w:style w:type="paragraph" w:styleId="Subtitle">
    <w:name w:val="Subtitle"/>
    <w:basedOn w:val="Normal"/>
    <w:link w:val="SubtitleChar"/>
    <w:qFormat/>
    <w:rsid w:val="00EE1795"/>
    <w:pPr>
      <w:jc w:val="center"/>
    </w:pPr>
    <w:rPr>
      <w:rFonts w:ascii="Goudy Old Style" w:hAnsi="Goudy Old Style"/>
      <w:b/>
      <w:sz w:val="22"/>
      <w:lang w:eastAsia="en-US"/>
    </w:rPr>
  </w:style>
  <w:style w:type="character" w:customStyle="1" w:styleId="SubtitleChar">
    <w:name w:val="Subtitle Char"/>
    <w:basedOn w:val="DefaultParagraphFont"/>
    <w:link w:val="Subtitle"/>
    <w:rsid w:val="00EE1795"/>
    <w:rPr>
      <w:rFonts w:ascii="Goudy Old Style" w:eastAsia="Times New Roman" w:hAnsi="Goudy Old Style" w:cs="Times New Roman"/>
      <w:b/>
      <w:szCs w:val="20"/>
    </w:rPr>
  </w:style>
  <w:style w:type="paragraph" w:styleId="BodyTextIndent2">
    <w:name w:val="Body Text Indent 2"/>
    <w:basedOn w:val="Normal"/>
    <w:link w:val="BodyTextIndent2Char"/>
    <w:uiPriority w:val="99"/>
    <w:unhideWhenUsed/>
    <w:rsid w:val="002D231C"/>
    <w:pPr>
      <w:spacing w:after="120" w:line="480" w:lineRule="auto"/>
      <w:ind w:left="283"/>
    </w:pPr>
  </w:style>
  <w:style w:type="character" w:customStyle="1" w:styleId="BodyTextIndent2Char">
    <w:name w:val="Body Text Indent 2 Char"/>
    <w:basedOn w:val="DefaultParagraphFont"/>
    <w:link w:val="BodyTextIndent2"/>
    <w:uiPriority w:val="99"/>
    <w:rsid w:val="002D231C"/>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uiPriority w:val="99"/>
    <w:semiHidden/>
    <w:unhideWhenUsed/>
    <w:rsid w:val="002D231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D231C"/>
    <w:rPr>
      <w:rFonts w:ascii="Times New Roman" w:eastAsia="Times New Roman" w:hAnsi="Times New Roman" w:cs="Times New Roman"/>
      <w:sz w:val="16"/>
      <w:szCs w:val="16"/>
      <w:lang w:eastAsia="en-GB"/>
    </w:rPr>
  </w:style>
  <w:style w:type="paragraph" w:customStyle="1" w:styleId="Document1">
    <w:name w:val="Document 1"/>
    <w:rsid w:val="00314749"/>
    <w:pPr>
      <w:keepNext/>
      <w:keepLines/>
      <w:tabs>
        <w:tab w:val="left" w:pos="-720"/>
      </w:tabs>
      <w:suppressAutoHyphens/>
      <w:jc w:val="left"/>
    </w:pPr>
    <w:rPr>
      <w:rFonts w:ascii="Courier New" w:eastAsia="Times New Roman" w:hAnsi="Courier New" w:cs="Times New Roman"/>
      <w:sz w:val="24"/>
      <w:szCs w:val="20"/>
      <w:lang w:val="en-US"/>
    </w:rPr>
  </w:style>
  <w:style w:type="paragraph" w:customStyle="1" w:styleId="Default">
    <w:name w:val="Default"/>
    <w:rsid w:val="003957DA"/>
    <w:pPr>
      <w:autoSpaceDE w:val="0"/>
      <w:autoSpaceDN w:val="0"/>
      <w:adjustRightInd w:val="0"/>
      <w:jc w:val="left"/>
    </w:pPr>
    <w:rPr>
      <w:rFonts w:ascii="Calibri" w:hAnsi="Calibri" w:cs="Calibri"/>
      <w:color w:val="000000"/>
      <w:sz w:val="24"/>
      <w:szCs w:val="24"/>
    </w:rPr>
  </w:style>
  <w:style w:type="paragraph" w:styleId="Header">
    <w:name w:val="header"/>
    <w:basedOn w:val="Normal"/>
    <w:link w:val="HeaderChar"/>
    <w:uiPriority w:val="99"/>
    <w:unhideWhenUsed/>
    <w:rsid w:val="00DD0B4D"/>
    <w:pPr>
      <w:tabs>
        <w:tab w:val="center" w:pos="4513"/>
        <w:tab w:val="right" w:pos="9026"/>
      </w:tabs>
    </w:pPr>
    <w:rPr>
      <w:sz w:val="20"/>
      <w:lang w:val="en-GB" w:eastAsia="en-US"/>
    </w:rPr>
  </w:style>
  <w:style w:type="character" w:customStyle="1" w:styleId="HeaderChar">
    <w:name w:val="Header Char"/>
    <w:basedOn w:val="DefaultParagraphFont"/>
    <w:link w:val="Header"/>
    <w:uiPriority w:val="99"/>
    <w:rsid w:val="00DD0B4D"/>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7F1621"/>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7F1621"/>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2B6FA2"/>
    <w:rPr>
      <w:color w:val="0000FF" w:themeColor="hyperlink"/>
      <w:u w:val="single"/>
    </w:rPr>
  </w:style>
  <w:style w:type="character" w:styleId="Strong">
    <w:name w:val="Strong"/>
    <w:basedOn w:val="DefaultParagraphFont"/>
    <w:uiPriority w:val="22"/>
    <w:qFormat/>
    <w:rsid w:val="00460F9D"/>
    <w:rPr>
      <w:b/>
      <w:bCs/>
    </w:rPr>
  </w:style>
  <w:style w:type="paragraph" w:styleId="BalloonText">
    <w:name w:val="Balloon Text"/>
    <w:basedOn w:val="Normal"/>
    <w:link w:val="BalloonTextChar"/>
    <w:uiPriority w:val="99"/>
    <w:semiHidden/>
    <w:unhideWhenUsed/>
    <w:rsid w:val="00F83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31B"/>
    <w:rPr>
      <w:rFonts w:ascii="Segoe UI" w:eastAsia="Times New Roman" w:hAnsi="Segoe UI" w:cs="Segoe UI"/>
      <w:sz w:val="18"/>
      <w:szCs w:val="18"/>
      <w:lang w:eastAsia="en-GB"/>
    </w:rPr>
  </w:style>
  <w:style w:type="table" w:styleId="TableGrid">
    <w:name w:val="Table Grid"/>
    <w:basedOn w:val="TableNormal"/>
    <w:uiPriority w:val="59"/>
    <w:rsid w:val="00A403A5"/>
    <w:pPr>
      <w:jc w:val="left"/>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officer@monaghancoco.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5C934D2A29A4BBD54F3B646D1F28E" ma:contentTypeVersion="0" ma:contentTypeDescription="Create a new document." ma:contentTypeScope="" ma:versionID="1d092cf2e46d874b485be3c9be64737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6392C-4F9D-45C2-A931-8366B8D9D0F9}">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E9BE20D7-0333-4C59-8C9C-E1A547D3D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5267800-9CC2-4A3E-A0DA-0E6146153B40}">
  <ds:schemaRefs>
    <ds:schemaRef ds:uri="http://schemas.microsoft.com/sharepoint/v3/contenttype/forms"/>
  </ds:schemaRefs>
</ds:datastoreItem>
</file>

<file path=customXml/itemProps4.xml><?xml version="1.0" encoding="utf-8"?>
<ds:datastoreItem xmlns:ds="http://schemas.openxmlformats.org/officeDocument/2006/customXml" ds:itemID="{44B3C514-ED57-4DC7-AC0D-C4AE0A9E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3025</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20233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Cara Greenan</cp:lastModifiedBy>
  <cp:revision>12</cp:revision>
  <cp:lastPrinted>2019-04-11T08:41:00Z</cp:lastPrinted>
  <dcterms:created xsi:type="dcterms:W3CDTF">2019-04-10T09:14:00Z</dcterms:created>
  <dcterms:modified xsi:type="dcterms:W3CDTF">2019-04-17T13:23:00Z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0x0101002285C934D2A29A4BBD54F3B646D1F28E</vt:lpwstr>
  </property>
</Properties>
</file>